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DD" w:rsidRPr="00ED71DA" w:rsidRDefault="006A2DDD" w:rsidP="006A2DDD">
      <w:pPr>
        <w:spacing w:after="0" w:line="408" w:lineRule="auto"/>
        <w:ind w:left="120"/>
        <w:jc w:val="center"/>
      </w:pPr>
      <w:r w:rsidRPr="00ED71DA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A2DDD" w:rsidRDefault="006A2DDD" w:rsidP="006A2DDD">
      <w:pPr>
        <w:spacing w:after="0" w:line="408" w:lineRule="auto"/>
        <w:ind w:left="120"/>
        <w:jc w:val="center"/>
      </w:pPr>
      <w:r w:rsidRPr="00ED71DA">
        <w:rPr>
          <w:rFonts w:ascii="Times New Roman" w:hAnsi="Times New Roman"/>
          <w:b/>
          <w:color w:val="000000"/>
          <w:sz w:val="28"/>
        </w:rPr>
        <w:t xml:space="preserve">‌Департамент образования Вологодской области </w:t>
      </w:r>
      <w:r w:rsidRPr="00ED71DA">
        <w:rPr>
          <w:sz w:val="28"/>
        </w:rPr>
        <w:br/>
      </w:r>
      <w:r w:rsidRPr="00ED71DA">
        <w:rPr>
          <w:rFonts w:ascii="Times New Roman" w:hAnsi="Times New Roman"/>
          <w:b/>
          <w:color w:val="000000"/>
          <w:sz w:val="28"/>
        </w:rPr>
        <w:t xml:space="preserve"> Комитет по образованию и культуре администрации Вологодского муниципального округа</w:t>
      </w:r>
      <w:r w:rsidRPr="00ED71DA">
        <w:rPr>
          <w:sz w:val="28"/>
        </w:rPr>
        <w:br/>
      </w:r>
      <w:bookmarkStart w:id="0" w:name="ac61422a-29c7-4a5a-957e-10d44a9a8bf8"/>
      <w:bookmarkEnd w:id="0"/>
      <w:r w:rsidRPr="00ED71DA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6A2DDD" w:rsidRPr="00ED71DA" w:rsidRDefault="006A2DDD" w:rsidP="006A2DDD">
      <w:pPr>
        <w:spacing w:after="0" w:line="408" w:lineRule="auto"/>
        <w:ind w:left="120"/>
        <w:jc w:val="center"/>
      </w:pPr>
      <w:r w:rsidRPr="00ED71DA">
        <w:rPr>
          <w:rFonts w:ascii="Times New Roman" w:hAnsi="Times New Roman"/>
          <w:b/>
          <w:color w:val="000000"/>
          <w:sz w:val="28"/>
        </w:rPr>
        <w:t>МБОУ ВМО "</w:t>
      </w:r>
      <w:proofErr w:type="spellStart"/>
      <w:r w:rsidRPr="00ED71DA">
        <w:rPr>
          <w:rFonts w:ascii="Times New Roman" w:hAnsi="Times New Roman"/>
          <w:b/>
          <w:color w:val="000000"/>
          <w:sz w:val="28"/>
        </w:rPr>
        <w:t>Кипеловская</w:t>
      </w:r>
      <w:proofErr w:type="spellEnd"/>
      <w:r w:rsidRPr="00ED71DA">
        <w:rPr>
          <w:rFonts w:ascii="Times New Roman" w:hAnsi="Times New Roman"/>
          <w:b/>
          <w:color w:val="000000"/>
          <w:sz w:val="28"/>
        </w:rPr>
        <w:t xml:space="preserve"> средняя школа"</w:t>
      </w:r>
    </w:p>
    <w:p w:rsidR="006A2DDD" w:rsidRPr="00ED71DA" w:rsidRDefault="006A2DDD" w:rsidP="006A2DDD">
      <w:pPr>
        <w:spacing w:after="0"/>
      </w:pPr>
    </w:p>
    <w:p w:rsidR="006A2DDD" w:rsidRPr="00ED71DA" w:rsidRDefault="006A2DDD" w:rsidP="006A2DDD">
      <w:pPr>
        <w:spacing w:after="0"/>
        <w:ind w:left="120"/>
      </w:pPr>
    </w:p>
    <w:p w:rsidR="006A2DDD" w:rsidRPr="00ED71DA" w:rsidRDefault="006A2DDD" w:rsidP="006A2DD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A2DDD" w:rsidRPr="00ED71DA" w:rsidTr="009856E7">
        <w:tc>
          <w:tcPr>
            <w:tcW w:w="3114" w:type="dxa"/>
          </w:tcPr>
          <w:p w:rsidR="006A2DDD" w:rsidRPr="0040209D" w:rsidRDefault="006A2DDD" w:rsidP="009856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A2DDD" w:rsidRPr="0040209D" w:rsidRDefault="006A2DDD" w:rsidP="009856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6A2DDD" w:rsidRPr="008944ED" w:rsidRDefault="006A2DDD" w:rsidP="009856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6A2DDD" w:rsidRDefault="006A2DDD" w:rsidP="009856E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A2DDD" w:rsidRPr="008944ED" w:rsidRDefault="006A2DDD" w:rsidP="009856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6A2DDD" w:rsidRDefault="006A2DDD" w:rsidP="009856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6A2DDD" w:rsidRPr="0040209D" w:rsidRDefault="006A2DDD" w:rsidP="009856E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A2DDD" w:rsidRDefault="006A2DDD" w:rsidP="009856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6A2DDD" w:rsidRPr="008944ED" w:rsidRDefault="006A2DDD" w:rsidP="009856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6A2DDD" w:rsidRDefault="006A2DDD" w:rsidP="009856E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A2DDD" w:rsidRPr="008944ED" w:rsidRDefault="006A2DDD" w:rsidP="009856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В.М.Кудринская</w:t>
            </w:r>
            <w:proofErr w:type="spellEnd"/>
          </w:p>
          <w:p w:rsidR="006A2DDD" w:rsidRDefault="006A2DDD" w:rsidP="009856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126 от «31»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6A2DDD" w:rsidRPr="0040209D" w:rsidRDefault="006A2DDD" w:rsidP="009856E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A2DDD" w:rsidRPr="00ED71DA" w:rsidRDefault="006A2DDD" w:rsidP="006A2DDD">
      <w:pPr>
        <w:spacing w:after="0"/>
      </w:pPr>
    </w:p>
    <w:p w:rsidR="006A2DDD" w:rsidRPr="00ED71DA" w:rsidRDefault="006A2DDD" w:rsidP="006A2DDD">
      <w:pPr>
        <w:spacing w:after="0"/>
        <w:ind w:left="120"/>
      </w:pPr>
    </w:p>
    <w:p w:rsidR="006A2DDD" w:rsidRPr="00ED71DA" w:rsidRDefault="006A2DDD" w:rsidP="006A2DDD">
      <w:pPr>
        <w:spacing w:after="0"/>
        <w:ind w:left="120"/>
      </w:pPr>
    </w:p>
    <w:p w:rsidR="006A2DDD" w:rsidRPr="006A2DDD" w:rsidRDefault="006A2DDD" w:rsidP="006A2DDD">
      <w:pPr>
        <w:spacing w:after="0" w:line="408" w:lineRule="auto"/>
        <w:ind w:left="120"/>
        <w:jc w:val="center"/>
      </w:pPr>
      <w:r w:rsidRPr="00ED71DA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A2DDD" w:rsidRDefault="006A2DDD" w:rsidP="006A2DDD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6A2DDD">
        <w:rPr>
          <w:rFonts w:ascii="Times New Roman" w:eastAsia="Calibri" w:hAnsi="Times New Roman" w:cs="Times New Roman"/>
          <w:b/>
          <w:sz w:val="28"/>
          <w:szCs w:val="28"/>
        </w:rPr>
        <w:t xml:space="preserve"> ПО АДАПТИВНОЙ ФИЗИЧЕСКОЙ КУЛЬТУРЕ ДЛЯ </w:t>
      </w:r>
      <w:proofErr w:type="gramStart"/>
      <w:r w:rsidRPr="006A2DDD"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  <w:r w:rsidRPr="006A2DDD">
        <w:rPr>
          <w:rFonts w:ascii="Times New Roman" w:eastAsia="Calibri" w:hAnsi="Times New Roman" w:cs="Times New Roman"/>
          <w:b/>
          <w:sz w:val="28"/>
          <w:szCs w:val="28"/>
        </w:rPr>
        <w:t xml:space="preserve"> С НАРУШЕНИЯМИ ОПОРНО-ДВИГАТЕЛЬНОГО АППАРАТА </w:t>
      </w:r>
    </w:p>
    <w:p w:rsidR="006A2DDD" w:rsidRPr="006A2DDD" w:rsidRDefault="006A2DDD" w:rsidP="006A2DDD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6A2DDD">
        <w:rPr>
          <w:rFonts w:ascii="Times New Roman" w:eastAsia="Calibri" w:hAnsi="Times New Roman" w:cs="Times New Roman"/>
          <w:b/>
          <w:sz w:val="28"/>
          <w:szCs w:val="28"/>
        </w:rPr>
        <w:t>Для 6-9 классов</w:t>
      </w:r>
    </w:p>
    <w:p w:rsidR="004B6E9B" w:rsidRDefault="004B6E9B"/>
    <w:p w:rsidR="006A2DDD" w:rsidRDefault="006A2DDD"/>
    <w:p w:rsidR="006A2DDD" w:rsidRDefault="006A2DDD"/>
    <w:p w:rsidR="006A2DDD" w:rsidRDefault="006A2DDD"/>
    <w:p w:rsidR="006A2DDD" w:rsidRDefault="006A2DDD"/>
    <w:p w:rsidR="006A2DDD" w:rsidRDefault="006A2DDD"/>
    <w:p w:rsidR="006A2DDD" w:rsidRDefault="006A2DDD"/>
    <w:p w:rsidR="006A2DDD" w:rsidRDefault="006A2DDD" w:rsidP="006A2DDD">
      <w:pPr>
        <w:jc w:val="center"/>
        <w:rPr>
          <w:rFonts w:ascii="Times New Roman" w:hAnsi="Times New Roman" w:cs="Times New Roman"/>
          <w:sz w:val="28"/>
          <w:szCs w:val="28"/>
        </w:rPr>
      </w:pPr>
      <w:r w:rsidRPr="006A2DDD">
        <w:rPr>
          <w:rFonts w:ascii="Times New Roman" w:hAnsi="Times New Roman" w:cs="Times New Roman"/>
          <w:sz w:val="28"/>
          <w:szCs w:val="28"/>
        </w:rPr>
        <w:t>Кипелово 2023г.</w:t>
      </w:r>
    </w:p>
    <w:p w:rsidR="006A2DDD" w:rsidRDefault="006A2DDD" w:rsidP="006A2D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856E7" w:rsidRPr="009856E7" w:rsidRDefault="009856E7" w:rsidP="009856E7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абочая программа по адаптивной физической культуре для обучающихся с нарушениями опорно-двигательного аппарата (далее - Програ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мма</w:t>
      </w: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разработана для образовательных организаций, реализующих адаптированные основные образовательные программы основного общего образования обучающихся с НОДА.</w:t>
      </w:r>
      <w:proofErr w:type="gramEnd"/>
    </w:p>
    <w:p w:rsidR="009856E7" w:rsidRPr="009856E7" w:rsidRDefault="009856E7" w:rsidP="009856E7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разработана в соответствии с </w:t>
      </w:r>
      <w:r w:rsidRPr="009856E7">
        <w:rPr>
          <w:rFonts w:ascii="Times New Roman" w:eastAsia="Calibri" w:hAnsi="Times New Roman" w:cs="Times New Roman"/>
          <w:sz w:val="28"/>
          <w:szCs w:val="28"/>
        </w:rPr>
        <w:t>Федеральным государственным образовательным стандартом основного общего образования (утвержден приказом Министерства просвещения Российской Федерации от 31 мая 2021 г. № 287) и Примерной адаптированной основной общеобразовательной программой основного общего образования обучающихся с нарушениями опорно-двигательного аппарата, одобренной решением федерального учебно-методического объединения по общему образованию (протокол от 18 марта 2022 г. № 1/22).</w:t>
      </w:r>
      <w:proofErr w:type="gramEnd"/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6E7">
        <w:rPr>
          <w:rFonts w:ascii="Times New Roman" w:eastAsia="Calibri" w:hAnsi="Times New Roman" w:cs="Times New Roman"/>
          <w:b/>
          <w:i/>
          <w:sz w:val="28"/>
          <w:szCs w:val="28"/>
        </w:rPr>
        <w:t>Задачи реализации программы:</w:t>
      </w:r>
    </w:p>
    <w:p w:rsidR="009856E7" w:rsidRPr="009856E7" w:rsidRDefault="009856E7" w:rsidP="009856E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856E7">
        <w:rPr>
          <w:rFonts w:ascii="Times New Roman" w:eastAsia="Calibri" w:hAnsi="Times New Roman" w:cs="Times New Roman"/>
          <w:sz w:val="28"/>
          <w:szCs w:val="28"/>
        </w:rPr>
        <w:t xml:space="preserve">формирование потребности в занятиях адаптивной физической культурой, умения самостоятельно выбирать и выполнять физические упражнения для отдыха, тренировки, повышения работоспособности; </w:t>
      </w:r>
    </w:p>
    <w:p w:rsidR="009856E7" w:rsidRPr="009856E7" w:rsidRDefault="009856E7" w:rsidP="009856E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856E7">
        <w:rPr>
          <w:rFonts w:ascii="Times New Roman" w:eastAsia="Calibri" w:hAnsi="Times New Roman" w:cs="Times New Roman"/>
          <w:sz w:val="28"/>
          <w:szCs w:val="28"/>
        </w:rPr>
        <w:t>развитие физических способностей, формирование условий для выбора направления адаптивного спорта и самореализации в этой сфере.</w:t>
      </w:r>
    </w:p>
    <w:p w:rsidR="009856E7" w:rsidRPr="009856E7" w:rsidRDefault="009856E7" w:rsidP="009856E7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Место учебного предмета «Адаптивная физическая культура» в учебном плане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«Адаптивная физическая культура» входит в предметную область «Физическая культура и основы безопасности жизнедеятельности».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6E7">
        <w:rPr>
          <w:rFonts w:ascii="Times New Roman" w:eastAsia="Calibri" w:hAnsi="Times New Roman" w:cs="Times New Roman"/>
          <w:sz w:val="28"/>
          <w:szCs w:val="28"/>
        </w:rPr>
        <w:t>На изучение учебного предмета «Адаптивная физическая культура» на уровне основного общего образован</w:t>
      </w:r>
      <w:r>
        <w:rPr>
          <w:rFonts w:ascii="Times New Roman" w:eastAsia="Calibri" w:hAnsi="Times New Roman" w:cs="Times New Roman"/>
          <w:sz w:val="28"/>
          <w:szCs w:val="28"/>
        </w:rPr>
        <w:t>ия отводится в учебном плане 68 часов в год, из расчёта 2</w:t>
      </w:r>
      <w:r w:rsidRPr="009856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учебных часа в неделю</w:t>
      </w:r>
      <w:r w:rsidRPr="009856E7">
        <w:rPr>
          <w:rFonts w:ascii="Times New Roman" w:eastAsia="Calibri" w:hAnsi="Times New Roman" w:cs="Times New Roman"/>
          <w:sz w:val="28"/>
          <w:szCs w:val="28"/>
        </w:rPr>
        <w:t xml:space="preserve">. Общее количество часов адаптивной физической культуры за период освоения основного общего </w:t>
      </w:r>
      <w:r>
        <w:rPr>
          <w:rFonts w:ascii="Times New Roman" w:eastAsia="Calibri" w:hAnsi="Times New Roman" w:cs="Times New Roman"/>
          <w:sz w:val="28"/>
          <w:szCs w:val="28"/>
        </w:rPr>
        <w:t>образования - не менее 340</w:t>
      </w:r>
      <w:r w:rsidRPr="009856E7">
        <w:rPr>
          <w:rFonts w:ascii="Times New Roman" w:eastAsia="Calibri" w:hAnsi="Times New Roman" w:cs="Times New Roman"/>
          <w:sz w:val="28"/>
          <w:szCs w:val="28"/>
        </w:rPr>
        <w:t xml:space="preserve"> часов за 5 лет обуче</w:t>
      </w:r>
      <w:r>
        <w:rPr>
          <w:rFonts w:ascii="Times New Roman" w:eastAsia="Calibri" w:hAnsi="Times New Roman" w:cs="Times New Roman"/>
          <w:sz w:val="28"/>
          <w:szCs w:val="28"/>
        </w:rPr>
        <w:t>ния.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6E7">
        <w:rPr>
          <w:rFonts w:ascii="Times New Roman" w:eastAsia="Calibri" w:hAnsi="Times New Roman" w:cs="Times New Roman"/>
          <w:sz w:val="28"/>
          <w:szCs w:val="28"/>
        </w:rPr>
        <w:lastRenderedPageBreak/>
        <w:t>При проведении уроков АФК рекомендуется деление классов на подгруппы с учетом уровня функциональных двигательных возможностей.</w:t>
      </w:r>
    </w:p>
    <w:p w:rsidR="009856E7" w:rsidRPr="009856E7" w:rsidRDefault="009856E7" w:rsidP="009856E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56E7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 программы</w:t>
      </w:r>
    </w:p>
    <w:p w:rsidR="009856E7" w:rsidRPr="009856E7" w:rsidRDefault="009856E7" w:rsidP="009856E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6E7">
        <w:rPr>
          <w:rFonts w:ascii="Times New Roman" w:eastAsia="Calibri" w:hAnsi="Times New Roman" w:cs="Times New Roman"/>
          <w:sz w:val="28"/>
          <w:szCs w:val="28"/>
        </w:rPr>
        <w:t xml:space="preserve">Планируемые результаты освоения программы по своей структуре и характеристикам соответствуют планируемым результатам ПАООП ООО НОДА, они включают в себя личностные, </w:t>
      </w:r>
      <w:proofErr w:type="spellStart"/>
      <w:r w:rsidRPr="009856E7">
        <w:rPr>
          <w:rFonts w:ascii="Times New Roman" w:eastAsia="Calibri" w:hAnsi="Times New Roman" w:cs="Times New Roman"/>
          <w:sz w:val="28"/>
          <w:szCs w:val="28"/>
        </w:rPr>
        <w:t>метапредметные</w:t>
      </w:r>
      <w:proofErr w:type="spellEnd"/>
      <w:r w:rsidRPr="009856E7">
        <w:rPr>
          <w:rFonts w:ascii="Times New Roman" w:eastAsia="Calibri" w:hAnsi="Times New Roman" w:cs="Times New Roman"/>
          <w:sz w:val="28"/>
          <w:szCs w:val="28"/>
        </w:rPr>
        <w:t xml:space="preserve"> и предметные результаты. </w:t>
      </w:r>
    </w:p>
    <w:p w:rsidR="009856E7" w:rsidRPr="009856E7" w:rsidRDefault="009856E7" w:rsidP="009856E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6E7">
        <w:rPr>
          <w:rFonts w:ascii="Times New Roman" w:eastAsia="Calibri" w:hAnsi="Times New Roman" w:cs="Times New Roman"/>
          <w:sz w:val="28"/>
          <w:szCs w:val="28"/>
        </w:rPr>
        <w:t xml:space="preserve">Результаты освоения программы каждым обучающимся с НОДА оцениваются индивидуально с учетом его физических особенностей и имеющихся двигательных ограничений. Требования к предметным результатам освоения программы являются описанием возможных результатов, к которым следует стремиться. </w:t>
      </w:r>
    </w:p>
    <w:p w:rsidR="009856E7" w:rsidRPr="009856E7" w:rsidRDefault="009856E7" w:rsidP="009856E7">
      <w:pPr>
        <w:spacing w:after="0" w:line="360" w:lineRule="auto"/>
        <w:ind w:firstLine="426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856E7">
        <w:rPr>
          <w:rFonts w:ascii="Times New Roman" w:eastAsia="Calibri" w:hAnsi="Times New Roman" w:cs="Times New Roman"/>
          <w:b/>
          <w:i/>
          <w:sz w:val="28"/>
          <w:szCs w:val="28"/>
        </w:rPr>
        <w:t>Личностные результаты освоения программы:</w:t>
      </w:r>
    </w:p>
    <w:p w:rsidR="009856E7" w:rsidRPr="009856E7" w:rsidRDefault="009856E7" w:rsidP="009856E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856E7">
        <w:rPr>
          <w:rFonts w:ascii="Times New Roman" w:eastAsia="Calibri" w:hAnsi="Times New Roman" w:cs="Times New Roman"/>
          <w:sz w:val="28"/>
          <w:szCs w:val="28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</w:t>
      </w:r>
      <w:proofErr w:type="gramStart"/>
      <w:r w:rsidRPr="009856E7">
        <w:rPr>
          <w:rFonts w:ascii="Times New Roman" w:eastAsia="Calibri" w:hAnsi="Times New Roman" w:cs="Times New Roman"/>
          <w:sz w:val="28"/>
          <w:szCs w:val="28"/>
        </w:rPr>
        <w:t>выдающихся</w:t>
      </w:r>
      <w:proofErr w:type="gramEnd"/>
      <w:r w:rsidRPr="009856E7">
        <w:rPr>
          <w:rFonts w:ascii="Times New Roman" w:eastAsia="Calibri" w:hAnsi="Times New Roman" w:cs="Times New Roman"/>
          <w:sz w:val="28"/>
          <w:szCs w:val="28"/>
        </w:rPr>
        <w:t xml:space="preserve"> отечественных спортсменов-</w:t>
      </w:r>
      <w:proofErr w:type="spellStart"/>
      <w:r w:rsidRPr="009856E7">
        <w:rPr>
          <w:rFonts w:ascii="Times New Roman" w:eastAsia="Calibri" w:hAnsi="Times New Roman" w:cs="Times New Roman"/>
          <w:sz w:val="28"/>
          <w:szCs w:val="28"/>
        </w:rPr>
        <w:t>паралимпийцев</w:t>
      </w:r>
      <w:proofErr w:type="spellEnd"/>
      <w:r w:rsidRPr="009856E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856E7" w:rsidRPr="009856E7" w:rsidRDefault="009856E7" w:rsidP="009856E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856E7">
        <w:rPr>
          <w:rFonts w:ascii="Times New Roman" w:eastAsia="Calibri" w:hAnsi="Times New Roman" w:cs="Times New Roman"/>
          <w:sz w:val="28"/>
          <w:szCs w:val="28"/>
        </w:rPr>
        <w:t xml:space="preserve">готовность отстаивать символы Российской Федерации во время спортивных соревнований (в качестве участника или болельщика спортивных соревнований), уважать традиции и принципы современных спортивных игр, олимпийского и </w:t>
      </w:r>
      <w:proofErr w:type="spellStart"/>
      <w:r w:rsidRPr="009856E7">
        <w:rPr>
          <w:rFonts w:ascii="Times New Roman" w:eastAsia="Calibri" w:hAnsi="Times New Roman" w:cs="Times New Roman"/>
          <w:sz w:val="28"/>
          <w:szCs w:val="28"/>
        </w:rPr>
        <w:t>паралимпийского</w:t>
      </w:r>
      <w:proofErr w:type="spellEnd"/>
      <w:r w:rsidRPr="009856E7">
        <w:rPr>
          <w:rFonts w:ascii="Times New Roman" w:eastAsia="Calibri" w:hAnsi="Times New Roman" w:cs="Times New Roman"/>
          <w:sz w:val="28"/>
          <w:szCs w:val="28"/>
        </w:rPr>
        <w:t xml:space="preserve"> движения;</w:t>
      </w:r>
    </w:p>
    <w:p w:rsidR="009856E7" w:rsidRPr="009856E7" w:rsidRDefault="009856E7" w:rsidP="009856E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856E7">
        <w:rPr>
          <w:rFonts w:ascii="Times New Roman" w:eastAsia="Calibri" w:hAnsi="Times New Roman" w:cs="Times New Roman"/>
          <w:sz w:val="28"/>
          <w:szCs w:val="28"/>
        </w:rPr>
        <w:t>готовность ориентироваться на моральные ценности и нормы межличностного взаимодействия при организации, планировании и проведении занятий адаптивной физической культурой и адаптивным спортом, оздоровительных мероприятий в условиях активного отдыха и досуга;</w:t>
      </w:r>
    </w:p>
    <w:p w:rsidR="009856E7" w:rsidRPr="009856E7" w:rsidRDefault="009856E7" w:rsidP="009856E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856E7">
        <w:rPr>
          <w:rFonts w:ascii="Times New Roman" w:eastAsia="Calibri" w:hAnsi="Times New Roman" w:cs="Times New Roman"/>
          <w:sz w:val="28"/>
          <w:szCs w:val="28"/>
        </w:rPr>
        <w:t>готовность адекватно оценивать собственные возможности и ограничения здоровья, своё поведение и поступки во время занятий адаптивной физической культурой, участия в спортивных мероприятиях и соревнованиях по адаптивному спорту;</w:t>
      </w:r>
    </w:p>
    <w:p w:rsidR="009856E7" w:rsidRPr="009856E7" w:rsidRDefault="009856E7" w:rsidP="009856E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9856E7">
        <w:rPr>
          <w:rFonts w:ascii="Times New Roman" w:eastAsia="Calibri" w:hAnsi="Times New Roman" w:cs="Times New Roman"/>
          <w:sz w:val="28"/>
          <w:szCs w:val="28"/>
        </w:rPr>
        <w:t>готовность оказывать первую медицинскую помощь при травмах и ушибах, соблюдать правила техники безопасности во время занятий адаптивной физической культурой и адаптивным спортом;</w:t>
      </w:r>
    </w:p>
    <w:p w:rsidR="009856E7" w:rsidRPr="009856E7" w:rsidRDefault="009856E7" w:rsidP="009856E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856E7">
        <w:rPr>
          <w:rFonts w:ascii="Times New Roman" w:eastAsia="Calibri" w:hAnsi="Times New Roman" w:cs="Times New Roman"/>
          <w:sz w:val="28"/>
          <w:szCs w:val="28"/>
        </w:rPr>
        <w:t>стремление к возможному физическому совершенствованию, формированию культуры движения и телосложения, самовыражению в избранном виде адаптивного спорта;</w:t>
      </w:r>
    </w:p>
    <w:p w:rsidR="009856E7" w:rsidRPr="009856E7" w:rsidRDefault="009856E7" w:rsidP="009856E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856E7">
        <w:rPr>
          <w:rFonts w:ascii="Times New Roman" w:eastAsia="Calibri" w:hAnsi="Times New Roman" w:cs="Times New Roman"/>
          <w:sz w:val="28"/>
          <w:szCs w:val="28"/>
        </w:rPr>
        <w:t>готовность участвовать в занятиях адаптивной физической культурой и адаптивным спортом с учетом медицинских рекомендаций и ограничения здоровья;</w:t>
      </w:r>
    </w:p>
    <w:p w:rsidR="009856E7" w:rsidRPr="009856E7" w:rsidRDefault="009856E7" w:rsidP="009856E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856E7">
        <w:rPr>
          <w:rFonts w:ascii="Times New Roman" w:eastAsia="Calibri" w:hAnsi="Times New Roman" w:cs="Times New Roman"/>
          <w:sz w:val="28"/>
          <w:szCs w:val="28"/>
        </w:rPr>
        <w:t>осознание здоровья как базовой ценности человека, признание объективной необходимости в его укреплении и длительном сохранении посредством занятий адаптивной физической культурой, адаптивным спортом;</w:t>
      </w:r>
    </w:p>
    <w:p w:rsidR="009856E7" w:rsidRPr="009856E7" w:rsidRDefault="009856E7" w:rsidP="009856E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856E7">
        <w:rPr>
          <w:rFonts w:ascii="Times New Roman" w:eastAsia="Calibri" w:hAnsi="Times New Roman" w:cs="Times New Roman"/>
          <w:sz w:val="28"/>
          <w:szCs w:val="28"/>
        </w:rPr>
        <w:t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 (в том числе с нарушениями опорно-двигательного аппарата);</w:t>
      </w:r>
    </w:p>
    <w:p w:rsidR="009856E7" w:rsidRPr="009856E7" w:rsidRDefault="009856E7" w:rsidP="009856E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856E7">
        <w:rPr>
          <w:rFonts w:ascii="Times New Roman" w:eastAsia="Calibri" w:hAnsi="Times New Roman" w:cs="Times New Roman"/>
          <w:sz w:val="28"/>
          <w:szCs w:val="28"/>
        </w:rPr>
        <w:t>способность адаптироваться к стрессовым ситуациям, осуществлять профилактические мероприятия по регулированию эмоционального напряжения, активному восстановлению организма после значительных умственных и физических нагрузок;</w:t>
      </w:r>
    </w:p>
    <w:p w:rsidR="009856E7" w:rsidRPr="009856E7" w:rsidRDefault="009856E7" w:rsidP="009856E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856E7">
        <w:rPr>
          <w:rFonts w:ascii="Times New Roman" w:eastAsia="Calibri" w:hAnsi="Times New Roman" w:cs="Times New Roman"/>
          <w:sz w:val="28"/>
          <w:szCs w:val="28"/>
        </w:rPr>
        <w:t>готовность соблюдать правила безопасности и следовать медицинским рекомендациям во время занятий адаптивной физической культурой и адаптивным спортом, проводить гигиенические и профилактические мероприятия при организации мест занятий, выборе спортивного инвентаря и оборудования, спортивной одежды;</w:t>
      </w:r>
    </w:p>
    <w:p w:rsidR="009856E7" w:rsidRPr="009856E7" w:rsidRDefault="009856E7" w:rsidP="009856E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856E7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9856E7">
        <w:rPr>
          <w:rFonts w:ascii="Times New Roman" w:eastAsia="Calibri" w:hAnsi="Times New Roman" w:cs="Times New Roman"/>
          <w:sz w:val="28"/>
          <w:szCs w:val="28"/>
        </w:rPr>
        <w:t xml:space="preserve"> умения самостоятельно и (или) с ассистентом, безопасно передвигаться в знакомом и незнакомом пространстве с использованием специального оборудования;</w:t>
      </w:r>
    </w:p>
    <w:p w:rsidR="009856E7" w:rsidRPr="009856E7" w:rsidRDefault="009856E7" w:rsidP="009856E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856E7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9856E7">
        <w:rPr>
          <w:rFonts w:ascii="Times New Roman" w:eastAsia="Calibri" w:hAnsi="Times New Roman" w:cs="Times New Roman"/>
          <w:sz w:val="28"/>
          <w:szCs w:val="28"/>
        </w:rPr>
        <w:t xml:space="preserve"> реальных представлений о собственных возможностях и ограничениях здоровья, о необходимом жизнеобеспечении, способности </w:t>
      </w:r>
      <w:r w:rsidRPr="009856E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вступать в коммуникацию </w:t>
      </w:r>
      <w:proofErr w:type="gramStart"/>
      <w:r w:rsidRPr="009856E7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9856E7">
        <w:rPr>
          <w:rFonts w:ascii="Times New Roman" w:eastAsia="Calibri" w:hAnsi="Times New Roman" w:cs="Times New Roman"/>
          <w:sz w:val="28"/>
          <w:szCs w:val="28"/>
        </w:rPr>
        <w:t xml:space="preserve"> взрослыми и сверстниками по вопросам медицинского и технического сопровождения;</w:t>
      </w:r>
    </w:p>
    <w:p w:rsidR="009856E7" w:rsidRPr="009856E7" w:rsidRDefault="009856E7" w:rsidP="009856E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856E7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9856E7">
        <w:rPr>
          <w:rFonts w:ascii="Times New Roman" w:eastAsia="Calibri" w:hAnsi="Times New Roman" w:cs="Times New Roman"/>
          <w:sz w:val="28"/>
          <w:szCs w:val="28"/>
        </w:rPr>
        <w:t xml:space="preserve"> умения обращаться с просьбой к окружающим, особенно в ситуации, когда обучающийся с НОДА лишен возможности себя самостоятельно обслуживать, корректно выразить отказ или благодарность, использовать разные варианты коммуникации для </w:t>
      </w:r>
      <w:proofErr w:type="gramStart"/>
      <w:r w:rsidRPr="009856E7">
        <w:rPr>
          <w:rFonts w:ascii="Times New Roman" w:eastAsia="Calibri" w:hAnsi="Times New Roman" w:cs="Times New Roman"/>
          <w:sz w:val="28"/>
          <w:szCs w:val="28"/>
        </w:rPr>
        <w:t>решения какой-либо проблемной ситуации</w:t>
      </w:r>
      <w:proofErr w:type="gramEnd"/>
      <w:r w:rsidRPr="009856E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856E7" w:rsidRPr="009856E7" w:rsidRDefault="009856E7" w:rsidP="009856E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856E7">
        <w:rPr>
          <w:rFonts w:ascii="Times New Roman" w:eastAsia="Calibri" w:hAnsi="Times New Roman" w:cs="Times New Roman"/>
          <w:sz w:val="28"/>
          <w:szCs w:val="28"/>
        </w:rPr>
        <w:t>освоение опыта взаимодействия со сверстниками, форм общения и поведения при выполнении учебных заданий на уроках адаптивной физической культуры, в игровой и соревновательной деятельности;</w:t>
      </w:r>
    </w:p>
    <w:p w:rsidR="009856E7" w:rsidRPr="009856E7" w:rsidRDefault="009856E7" w:rsidP="009856E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856E7">
        <w:rPr>
          <w:rFonts w:ascii="Times New Roman" w:eastAsia="Calibri" w:hAnsi="Times New Roman" w:cs="Times New Roman"/>
          <w:sz w:val="28"/>
          <w:szCs w:val="28"/>
        </w:rPr>
        <w:t>повышение компетентности в организации самостоятельных занятий адаптивной физической культурой, планировании их содержания и направленности в зависимости от индивидуальных интересов и потребностей, особенностей заболевания;</w:t>
      </w:r>
    </w:p>
    <w:p w:rsidR="009856E7" w:rsidRPr="009856E7" w:rsidRDefault="009856E7" w:rsidP="009856E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856E7">
        <w:rPr>
          <w:rFonts w:ascii="Times New Roman" w:eastAsia="Calibri" w:hAnsi="Times New Roman" w:cs="Times New Roman"/>
          <w:sz w:val="28"/>
          <w:szCs w:val="28"/>
        </w:rPr>
        <w:t>формирование представлений об основных понятиях и терминах адаптивного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9856E7" w:rsidRPr="009856E7" w:rsidRDefault="009856E7" w:rsidP="009856E7">
      <w:pPr>
        <w:spacing w:after="0" w:line="360" w:lineRule="auto"/>
        <w:ind w:firstLine="426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9856E7">
        <w:rPr>
          <w:rFonts w:ascii="Times New Roman" w:eastAsia="Calibri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9856E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результаты освоения программы: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856E7">
        <w:rPr>
          <w:rFonts w:ascii="Times New Roman" w:eastAsia="Calibri" w:hAnsi="Times New Roman" w:cs="Times New Roman"/>
          <w:i/>
          <w:sz w:val="28"/>
          <w:szCs w:val="28"/>
        </w:rPr>
        <w:t>Познавательные УУД:</w:t>
      </w:r>
    </w:p>
    <w:p w:rsidR="009856E7" w:rsidRPr="009856E7" w:rsidRDefault="00AF44CA" w:rsidP="00AF44C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856E7" w:rsidRPr="009856E7">
        <w:rPr>
          <w:rFonts w:ascii="Times New Roman" w:eastAsia="Calibri" w:hAnsi="Times New Roman" w:cs="Times New Roman"/>
          <w:sz w:val="28"/>
          <w:szCs w:val="28"/>
        </w:rPr>
        <w:t xml:space="preserve">проводить сравнение соревновательных упражнений Олимпийских игр древности и современных Олимпийских игр и </w:t>
      </w:r>
      <w:proofErr w:type="spellStart"/>
      <w:r w:rsidR="009856E7" w:rsidRPr="009856E7">
        <w:rPr>
          <w:rFonts w:ascii="Times New Roman" w:eastAsia="Calibri" w:hAnsi="Times New Roman" w:cs="Times New Roman"/>
          <w:sz w:val="28"/>
          <w:szCs w:val="28"/>
        </w:rPr>
        <w:t>Паралимпийских</w:t>
      </w:r>
      <w:proofErr w:type="spellEnd"/>
      <w:r w:rsidR="009856E7" w:rsidRPr="009856E7">
        <w:rPr>
          <w:rFonts w:ascii="Times New Roman" w:eastAsia="Calibri" w:hAnsi="Times New Roman" w:cs="Times New Roman"/>
          <w:sz w:val="28"/>
          <w:szCs w:val="28"/>
        </w:rPr>
        <w:t xml:space="preserve"> игр, выявлять их общность и различия;</w:t>
      </w:r>
    </w:p>
    <w:p w:rsidR="009856E7" w:rsidRPr="009856E7" w:rsidRDefault="00AF44CA" w:rsidP="00AF44C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856E7" w:rsidRPr="009856E7">
        <w:rPr>
          <w:rFonts w:ascii="Times New Roman" w:eastAsia="Calibri" w:hAnsi="Times New Roman" w:cs="Times New Roman"/>
          <w:sz w:val="28"/>
          <w:szCs w:val="28"/>
        </w:rPr>
        <w:t xml:space="preserve">осмысливать </w:t>
      </w:r>
      <w:proofErr w:type="spellStart"/>
      <w:r w:rsidR="009856E7" w:rsidRPr="009856E7">
        <w:rPr>
          <w:rFonts w:ascii="Times New Roman" w:eastAsia="Calibri" w:hAnsi="Times New Roman" w:cs="Times New Roman"/>
          <w:sz w:val="28"/>
          <w:szCs w:val="28"/>
        </w:rPr>
        <w:t>Паралимпийскую</w:t>
      </w:r>
      <w:proofErr w:type="spellEnd"/>
      <w:r w:rsidR="009856E7" w:rsidRPr="009856E7">
        <w:rPr>
          <w:rFonts w:ascii="Times New Roman" w:eastAsia="Calibri" w:hAnsi="Times New Roman" w:cs="Times New Roman"/>
          <w:sz w:val="28"/>
          <w:szCs w:val="28"/>
        </w:rPr>
        <w:t xml:space="preserve"> хартию как основополагающий документ современного </w:t>
      </w:r>
      <w:proofErr w:type="spellStart"/>
      <w:r w:rsidR="009856E7" w:rsidRPr="009856E7">
        <w:rPr>
          <w:rFonts w:ascii="Times New Roman" w:eastAsia="Calibri" w:hAnsi="Times New Roman" w:cs="Times New Roman"/>
          <w:sz w:val="28"/>
          <w:szCs w:val="28"/>
        </w:rPr>
        <w:t>паралимпийского</w:t>
      </w:r>
      <w:proofErr w:type="spellEnd"/>
      <w:r w:rsidR="009856E7" w:rsidRPr="009856E7">
        <w:rPr>
          <w:rFonts w:ascii="Times New Roman" w:eastAsia="Calibri" w:hAnsi="Times New Roman" w:cs="Times New Roman"/>
          <w:sz w:val="28"/>
          <w:szCs w:val="28"/>
        </w:rPr>
        <w:t xml:space="preserve"> движения, приводить примеры её гуманистической направленности;</w:t>
      </w:r>
    </w:p>
    <w:p w:rsidR="009856E7" w:rsidRPr="009856E7" w:rsidRDefault="00AF44CA" w:rsidP="00AF44C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856E7" w:rsidRPr="009856E7">
        <w:rPr>
          <w:rFonts w:ascii="Times New Roman" w:eastAsia="Calibri" w:hAnsi="Times New Roman" w:cs="Times New Roman"/>
          <w:sz w:val="28"/>
          <w:szCs w:val="28"/>
        </w:rPr>
        <w:t>анализировать влияние занятий адаптивной физической культурой и адаптивным спортом на воспитание положительных качеств личности, устанавливать возможность профилактики вредных привычек;</w:t>
      </w:r>
    </w:p>
    <w:p w:rsidR="009856E7" w:rsidRPr="009856E7" w:rsidRDefault="00AF44CA" w:rsidP="00AF44C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9856E7" w:rsidRPr="009856E7">
        <w:rPr>
          <w:rFonts w:ascii="Times New Roman" w:eastAsia="Calibri" w:hAnsi="Times New Roman" w:cs="Times New Roman"/>
          <w:sz w:val="28"/>
          <w:szCs w:val="28"/>
        </w:rPr>
        <w:t>устанавливать причинно-следственную связь между режимом дня и изменениями показателей работоспособности;</w:t>
      </w:r>
    </w:p>
    <w:p w:rsidR="009856E7" w:rsidRPr="009856E7" w:rsidRDefault="00AF44CA" w:rsidP="00AF44C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856E7" w:rsidRPr="009856E7">
        <w:rPr>
          <w:rFonts w:ascii="Times New Roman" w:eastAsia="Calibri" w:hAnsi="Times New Roman" w:cs="Times New Roman"/>
          <w:sz w:val="28"/>
          <w:szCs w:val="28"/>
        </w:rPr>
        <w:t>устанавливать связь негативного влияния несоблюдения ортопедических и других врачебных рекомендаций на состояние здоровья и выявлять причины нарушений, измерять индивидуальную форму и составлять комплексы упражнений по профилактике и коррекции нарушений;</w:t>
      </w:r>
    </w:p>
    <w:p w:rsidR="009856E7" w:rsidRPr="009856E7" w:rsidRDefault="00AF44CA" w:rsidP="00AF44C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856E7" w:rsidRPr="009856E7">
        <w:rPr>
          <w:rFonts w:ascii="Times New Roman" w:eastAsia="Calibri" w:hAnsi="Times New Roman" w:cs="Times New Roman"/>
          <w:sz w:val="28"/>
          <w:szCs w:val="28"/>
        </w:rPr>
        <w:t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</w:t>
      </w:r>
    </w:p>
    <w:p w:rsidR="009856E7" w:rsidRPr="009856E7" w:rsidRDefault="00AF44CA" w:rsidP="00AF44C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856E7" w:rsidRPr="009856E7">
        <w:rPr>
          <w:rFonts w:ascii="Times New Roman" w:eastAsia="Calibri" w:hAnsi="Times New Roman" w:cs="Times New Roman"/>
          <w:sz w:val="28"/>
          <w:szCs w:val="28"/>
        </w:rPr>
        <w:t>устанавливать причинно-следственную связь между качеством владения техникой физического упражнения, отсутствием медицинских противопоказаний к его выполнению и возможностью возникновения травм и ушибов во время самостоятельных занятий адаптивной физической культурой и адаптивным спортом;</w:t>
      </w:r>
    </w:p>
    <w:p w:rsidR="009856E7" w:rsidRPr="009856E7" w:rsidRDefault="00AF44CA" w:rsidP="00AF44C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856E7" w:rsidRPr="009856E7">
        <w:rPr>
          <w:rFonts w:ascii="Times New Roman" w:eastAsia="Calibri" w:hAnsi="Times New Roman" w:cs="Times New Roman"/>
          <w:sz w:val="28"/>
          <w:szCs w:val="28"/>
        </w:rPr>
        <w:t>устанавливать причинно-следственную связь между подготовкой мест занятий на открытых площадках и правилами предупреждения травматизма.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856E7">
        <w:rPr>
          <w:rFonts w:ascii="Times New Roman" w:eastAsia="Calibri" w:hAnsi="Times New Roman" w:cs="Times New Roman"/>
          <w:i/>
          <w:sz w:val="28"/>
          <w:szCs w:val="28"/>
        </w:rPr>
        <w:t>Коммуникативные УУД:</w:t>
      </w:r>
    </w:p>
    <w:p w:rsidR="009856E7" w:rsidRPr="009856E7" w:rsidRDefault="00AF44CA" w:rsidP="00AF44C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856E7" w:rsidRPr="009856E7">
        <w:rPr>
          <w:rFonts w:ascii="Times New Roman" w:eastAsia="Calibri" w:hAnsi="Times New Roman" w:cs="Times New Roman"/>
          <w:sz w:val="28"/>
          <w:szCs w:val="28"/>
        </w:rPr>
        <w:t>выбирать, анализировать и систематизировать информацию из разных источников о технике выполнения разучиваемых упражнений, правилах планирования самостоятельных занятий адаптивной физической и технической подготовкой;</w:t>
      </w:r>
    </w:p>
    <w:p w:rsidR="009856E7" w:rsidRPr="009856E7" w:rsidRDefault="00AF44CA" w:rsidP="00AF44C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856E7" w:rsidRPr="009856E7">
        <w:rPr>
          <w:rFonts w:ascii="Times New Roman" w:eastAsia="Calibri" w:hAnsi="Times New Roman" w:cs="Times New Roman"/>
          <w:sz w:val="28"/>
          <w:szCs w:val="28"/>
        </w:rPr>
        <w:t>вести наблюдения за развитием физических качеств, сравнивать их показатели с данными возрастно-половых стандартов с учетом нозологии и тяжести собственного заболевания, составлять планы занятий на основе определённых правил и регулировать нагрузку по внешним признакам утомления;</w:t>
      </w:r>
    </w:p>
    <w:p w:rsidR="009856E7" w:rsidRPr="009856E7" w:rsidRDefault="00AF44CA" w:rsidP="00AF44C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856E7" w:rsidRPr="009856E7">
        <w:rPr>
          <w:rFonts w:ascii="Times New Roman" w:eastAsia="Calibri" w:hAnsi="Times New Roman" w:cs="Times New Roman"/>
          <w:sz w:val="28"/>
          <w:szCs w:val="28"/>
        </w:rPr>
        <w:t xml:space="preserve">описывать и анализировать технику разучиваемого упражнения, выделять фазы и элементы движений, подбирать подготовительные упражнения и планировать последовательность решения задач обучения; </w:t>
      </w:r>
    </w:p>
    <w:p w:rsidR="009856E7" w:rsidRPr="009856E7" w:rsidRDefault="00AF44CA" w:rsidP="00AF44C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9856E7" w:rsidRPr="009856E7">
        <w:rPr>
          <w:rFonts w:ascii="Times New Roman" w:eastAsia="Calibri" w:hAnsi="Times New Roman" w:cs="Times New Roman"/>
          <w:sz w:val="28"/>
          <w:szCs w:val="28"/>
        </w:rPr>
        <w:t>изучать и коллективно обсуждать технику «иллюстративного образца» разучиваемого упражнения, учитывать особенности исполнения упражнения при различных нозологиях НОДА, рассматривать и моделировать появление ошибок, анализировать возможные причины их появления, выяснять способы их устранения.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856E7">
        <w:rPr>
          <w:rFonts w:ascii="Times New Roman" w:eastAsia="Calibri" w:hAnsi="Times New Roman" w:cs="Times New Roman"/>
          <w:i/>
          <w:sz w:val="28"/>
          <w:szCs w:val="28"/>
        </w:rPr>
        <w:t>Регулятивные УУД:</w:t>
      </w:r>
    </w:p>
    <w:p w:rsidR="009856E7" w:rsidRPr="009856E7" w:rsidRDefault="00AF44CA" w:rsidP="00AF44C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856E7" w:rsidRPr="009856E7">
        <w:rPr>
          <w:rFonts w:ascii="Times New Roman" w:eastAsia="Calibri" w:hAnsi="Times New Roman" w:cs="Times New Roman"/>
          <w:sz w:val="28"/>
          <w:szCs w:val="28"/>
        </w:rPr>
        <w:t>составлять и выполнять индивидуальные комплексы корригирующих и профилактических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</w:t>
      </w:r>
    </w:p>
    <w:p w:rsidR="009856E7" w:rsidRPr="009856E7" w:rsidRDefault="00AF44CA" w:rsidP="00AF44C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856E7" w:rsidRPr="009856E7">
        <w:rPr>
          <w:rFonts w:ascii="Times New Roman" w:eastAsia="Calibri" w:hAnsi="Times New Roman" w:cs="Times New Roman"/>
          <w:sz w:val="28"/>
          <w:szCs w:val="28"/>
        </w:rPr>
        <w:t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</w:t>
      </w:r>
    </w:p>
    <w:p w:rsidR="009856E7" w:rsidRPr="009856E7" w:rsidRDefault="00AF44CA" w:rsidP="00AF44C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856E7" w:rsidRPr="009856E7">
        <w:rPr>
          <w:rFonts w:ascii="Times New Roman" w:eastAsia="Calibri" w:hAnsi="Times New Roman" w:cs="Times New Roman"/>
          <w:sz w:val="28"/>
          <w:szCs w:val="28"/>
        </w:rPr>
        <w:t>разучивать и выполнять технические действия в игровых видах спорта, активно взаимодействовать при совместных тактических действиях в защите и нападении, терпимо относится к ошибкам игроков своей команды и команды соперников;</w:t>
      </w:r>
    </w:p>
    <w:p w:rsidR="009856E7" w:rsidRPr="009856E7" w:rsidRDefault="00AF44CA" w:rsidP="00AF44C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856E7" w:rsidRPr="009856E7">
        <w:rPr>
          <w:rFonts w:ascii="Times New Roman" w:eastAsia="Calibri" w:hAnsi="Times New Roman" w:cs="Times New Roman"/>
          <w:sz w:val="28"/>
          <w:szCs w:val="28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9856E7" w:rsidRPr="009856E7" w:rsidRDefault="009856E7" w:rsidP="009856E7">
      <w:pPr>
        <w:spacing w:after="0" w:line="360" w:lineRule="auto"/>
        <w:ind w:firstLine="426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856E7">
        <w:rPr>
          <w:rFonts w:ascii="Times New Roman" w:eastAsia="Calibri" w:hAnsi="Times New Roman" w:cs="Times New Roman"/>
          <w:b/>
          <w:i/>
          <w:sz w:val="28"/>
          <w:szCs w:val="28"/>
        </w:rPr>
        <w:t>Предметные результаты освоения программы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6E7">
        <w:rPr>
          <w:rFonts w:ascii="Times New Roman" w:eastAsia="Calibri" w:hAnsi="Times New Roman" w:cs="Times New Roman"/>
          <w:sz w:val="28"/>
          <w:szCs w:val="28"/>
        </w:rPr>
        <w:t xml:space="preserve">Предметные результаты представлены по предлагаемым модулям программы. Теоретические знания должны иметь определённую целевую направленность: вырабатывать у обучающихся с НОДА умение использовать полученные знания на практике в условиях занятий в форме уроков адаптивной физической культуры. Практические результаты определяются индивидуально исходя из особенностей двигательных нарушений </w:t>
      </w:r>
      <w:proofErr w:type="gramStart"/>
      <w:r w:rsidRPr="009856E7">
        <w:rPr>
          <w:rFonts w:ascii="Times New Roman" w:eastAsia="Calibri" w:hAnsi="Times New Roman" w:cs="Times New Roman"/>
          <w:sz w:val="28"/>
          <w:szCs w:val="28"/>
        </w:rPr>
        <w:lastRenderedPageBreak/>
        <w:t>обучающегося</w:t>
      </w:r>
      <w:proofErr w:type="gramEnd"/>
      <w:r w:rsidRPr="009856E7">
        <w:rPr>
          <w:rFonts w:ascii="Times New Roman" w:eastAsia="Calibri" w:hAnsi="Times New Roman" w:cs="Times New Roman"/>
          <w:sz w:val="28"/>
          <w:szCs w:val="28"/>
        </w:rPr>
        <w:t xml:space="preserve">, медицинских рекомендаций, степени двигательных нарушений. Предметные результаты уточняются школьным психолого-медико-педагогическим консилиумом. </w:t>
      </w:r>
    </w:p>
    <w:p w:rsidR="009856E7" w:rsidRPr="009856E7" w:rsidRDefault="009856E7" w:rsidP="00AF44C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f7"/>
        <w:tblW w:w="94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0"/>
        <w:gridCol w:w="2552"/>
        <w:gridCol w:w="2552"/>
        <w:gridCol w:w="112"/>
        <w:gridCol w:w="2470"/>
      </w:tblGrid>
      <w:tr w:rsidR="009856E7" w:rsidRPr="009856E7" w:rsidTr="009856E7">
        <w:tc>
          <w:tcPr>
            <w:tcW w:w="1730" w:type="dxa"/>
            <w:vMerge w:val="restart"/>
          </w:tcPr>
          <w:p w:rsidR="009856E7" w:rsidRPr="009856E7" w:rsidRDefault="009856E7" w:rsidP="009856E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Модуль</w:t>
            </w:r>
          </w:p>
        </w:tc>
        <w:tc>
          <w:tcPr>
            <w:tcW w:w="7686" w:type="dxa"/>
            <w:gridSpan w:val="4"/>
          </w:tcPr>
          <w:p w:rsidR="009856E7" w:rsidRPr="009856E7" w:rsidRDefault="009856E7" w:rsidP="009856E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Предметные результаты</w:t>
            </w:r>
          </w:p>
        </w:tc>
      </w:tr>
      <w:tr w:rsidR="009856E7" w:rsidRPr="009856E7" w:rsidTr="009856E7">
        <w:tc>
          <w:tcPr>
            <w:tcW w:w="1730" w:type="dxa"/>
            <w:vMerge/>
          </w:tcPr>
          <w:p w:rsidR="009856E7" w:rsidRPr="009856E7" w:rsidRDefault="009856E7" w:rsidP="009856E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856E7" w:rsidRPr="009856E7" w:rsidRDefault="009856E7" w:rsidP="009856E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Для обучающихся с тяжелой степенью двигательных нарушений</w:t>
            </w:r>
          </w:p>
        </w:tc>
        <w:tc>
          <w:tcPr>
            <w:tcW w:w="2552" w:type="dxa"/>
          </w:tcPr>
          <w:p w:rsidR="009856E7" w:rsidRPr="009856E7" w:rsidRDefault="009856E7" w:rsidP="009856E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Для обучающихся со средней степенью двигательных нарушений</w:t>
            </w:r>
          </w:p>
        </w:tc>
        <w:tc>
          <w:tcPr>
            <w:tcW w:w="2582" w:type="dxa"/>
            <w:gridSpan w:val="2"/>
          </w:tcPr>
          <w:p w:rsidR="009856E7" w:rsidRPr="009856E7" w:rsidRDefault="009856E7" w:rsidP="009856E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Для обучающихся с легкой степенью двигательных нарушений</w:t>
            </w:r>
          </w:p>
        </w:tc>
      </w:tr>
      <w:tr w:rsidR="009856E7" w:rsidRPr="009856E7" w:rsidTr="009856E7">
        <w:tc>
          <w:tcPr>
            <w:tcW w:w="1730" w:type="dxa"/>
          </w:tcPr>
          <w:p w:rsidR="009856E7" w:rsidRPr="009856E7" w:rsidRDefault="009856E7" w:rsidP="009856E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Модуль «Знания о физической культуре»</w:t>
            </w:r>
          </w:p>
        </w:tc>
        <w:tc>
          <w:tcPr>
            <w:tcW w:w="7686" w:type="dxa"/>
            <w:gridSpan w:val="4"/>
          </w:tcPr>
          <w:p w:rsidR="009856E7" w:rsidRPr="009856E7" w:rsidRDefault="009856E7" w:rsidP="009856E7">
            <w:pPr>
              <w:spacing w:line="360" w:lineRule="auto"/>
              <w:ind w:firstLine="426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Предметные результаты изучения модуля должны отражать:</w:t>
            </w:r>
          </w:p>
          <w:p w:rsidR="009856E7" w:rsidRPr="009856E7" w:rsidRDefault="009856E7" w:rsidP="008A2EF7">
            <w:pPr>
              <w:numPr>
                <w:ilvl w:val="0"/>
                <w:numId w:val="2"/>
              </w:numPr>
              <w:spacing w:line="360" w:lineRule="auto"/>
              <w:ind w:firstLine="42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понимание роли адаптивной физической культуры и адаптивного спорта в современном обществе, значение физической активности для здорового образа жизни человека, в том числе имеющего ограничения здоровья; </w:t>
            </w:r>
          </w:p>
          <w:p w:rsidR="009856E7" w:rsidRPr="009856E7" w:rsidRDefault="009856E7" w:rsidP="008A2EF7">
            <w:pPr>
              <w:numPr>
                <w:ilvl w:val="0"/>
                <w:numId w:val="2"/>
              </w:numPr>
              <w:spacing w:line="360" w:lineRule="auto"/>
              <w:ind w:firstLine="42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истории развития видов спорта, в том числе адаптивного спорта;</w:t>
            </w:r>
          </w:p>
          <w:p w:rsidR="009856E7" w:rsidRPr="009856E7" w:rsidRDefault="009856E7" w:rsidP="008A2EF7">
            <w:pPr>
              <w:numPr>
                <w:ilvl w:val="0"/>
                <w:numId w:val="2"/>
              </w:numPr>
              <w:spacing w:line="360" w:lineRule="auto"/>
              <w:ind w:firstLine="48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расширение опыта организации и мониторинга физического развития и физической подготовленности; </w:t>
            </w:r>
            <w:proofErr w:type="gramStart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</w:t>
            </w: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направленность её воздействия на организм во время самостоятельных занятий физическими упражнениями с разной целевой ориентацией;</w:t>
            </w:r>
            <w:proofErr w:type="gramEnd"/>
          </w:p>
          <w:p w:rsidR="009856E7" w:rsidRPr="009856E7" w:rsidRDefault="009856E7" w:rsidP="008A2EF7">
            <w:pPr>
              <w:numPr>
                <w:ilvl w:val="0"/>
                <w:numId w:val="2"/>
              </w:numPr>
              <w:spacing w:line="360" w:lineRule="auto"/>
              <w:ind w:firstLine="48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умений выполнять комплексы общеразвивающих, оздоровительных, корригирующих упражнений, учитывающих индивидуальные способности, особенности здоровья и медицинские рекомендации, состояние здоровья в текущий момент и режим учебной деятельности; овладение основами технических действий, приёмами и физическими упражнениями из базовых видов адаптивного спорта и/или адаптивной физкультуры; расширение двигательного опыта за счёт упражнений, ориентированных на коррекционно-компенсаторную работу,  развитие основных физических качеств, повышение функциональных возможностей основных систем организма;</w:t>
            </w:r>
          </w:p>
          <w:p w:rsidR="009856E7" w:rsidRPr="009856E7" w:rsidRDefault="009856E7" w:rsidP="008A2EF7">
            <w:pPr>
              <w:numPr>
                <w:ilvl w:val="0"/>
                <w:numId w:val="2"/>
              </w:numPr>
              <w:spacing w:line="360" w:lineRule="auto"/>
              <w:ind w:firstLine="42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знания о требованиях техники безопасности при занятиях адаптивным спортом, на уроках АФК.</w:t>
            </w:r>
          </w:p>
        </w:tc>
      </w:tr>
      <w:tr w:rsidR="009856E7" w:rsidRPr="009856E7" w:rsidTr="009856E7">
        <w:tc>
          <w:tcPr>
            <w:tcW w:w="1730" w:type="dxa"/>
          </w:tcPr>
          <w:p w:rsidR="009856E7" w:rsidRPr="00AF44CA" w:rsidRDefault="009856E7" w:rsidP="00AF44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4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«Гимнастика с элементами корригирующей гимнастики»</w:t>
            </w:r>
          </w:p>
        </w:tc>
        <w:tc>
          <w:tcPr>
            <w:tcW w:w="2552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Предметные результаты</w:t>
            </w: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9856E7" w:rsidRPr="009856E7" w:rsidRDefault="009856E7" w:rsidP="009856E7">
            <w:pPr>
              <w:spacing w:after="160" w:line="360" w:lineRule="auto"/>
              <w:ind w:left="6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обучающийся с НОДА владеет сведениями о строении и функциях организма человека; овладел системой знаний о </w:t>
            </w: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физическом совершенствовании человека, освоил умения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</w:t>
            </w:r>
            <w:proofErr w:type="gramStart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учётом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      </w:r>
          </w:p>
          <w:p w:rsidR="009856E7" w:rsidRPr="009856E7" w:rsidRDefault="009856E7" w:rsidP="009856E7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выполняет комплекс пассивной и (или) пассивно-активной гимнастики (корригирующей), в том числе с помощь</w:t>
            </w:r>
            <w:proofErr w:type="gramStart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proofErr w:type="gramEnd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ссистента;</w:t>
            </w:r>
          </w:p>
          <w:p w:rsidR="009856E7" w:rsidRPr="009856E7" w:rsidRDefault="009856E7" w:rsidP="009856E7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осознанно использует (в том числе с помощью ассистента) специальных укладок и (или) ношения (пребывания) в других специальных приспособлений (воротник Шанца, корсеты, </w:t>
            </w:r>
            <w:proofErr w:type="spellStart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ортезы</w:t>
            </w:r>
            <w:proofErr w:type="spellEnd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т.д.) для коррекции патологических поз;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выполняет упражнения дыхательной </w:t>
            </w:r>
            <w:proofErr w:type="spellStart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гиманастики</w:t>
            </w:r>
            <w:proofErr w:type="spellEnd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(дифференцирован</w:t>
            </w: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 в зависимости от двигательных возможностей и медицинских рекомендаций).</w:t>
            </w:r>
            <w:proofErr w:type="gramEnd"/>
          </w:p>
        </w:tc>
        <w:tc>
          <w:tcPr>
            <w:tcW w:w="2664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Предметные результаты:</w:t>
            </w:r>
          </w:p>
          <w:p w:rsidR="009856E7" w:rsidRPr="009856E7" w:rsidRDefault="009856E7" w:rsidP="009856E7">
            <w:pPr>
              <w:spacing w:after="160" w:line="360" w:lineRule="auto"/>
              <w:ind w:left="64" w:right="-7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обучающийся с НОДА владеет сведениями о строении и функциях организма человека; овладел системой знаний о </w:t>
            </w: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физическом совершенствовании человека, освоил умения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рекреативной) с учётом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ind w:left="6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приобрел опыт </w:t>
            </w: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организации самостоятельных систематических занятий адаптивной физической культурой с соблюдением медицинских рекомендаций, правил техники безопасности и профилактики травматизма;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- выполняет комплекс упражнений и комбинации (в положении сидя) (дифференцированно в зависимости от двигательных возможностей и медицинских рекомендаций);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- выполняет отдельные упражнения и комбинации (дифференцированн</w:t>
            </w: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в зависимости от двигательных возможностей и медицинских рекомендаций);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- выбирает для самостоятельных занятий современные фитнес – программы (на уроке АФК), с учетом индивидуальных потребностей и возможностей здоровья.</w:t>
            </w:r>
          </w:p>
        </w:tc>
        <w:tc>
          <w:tcPr>
            <w:tcW w:w="2470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Предметные результаты:</w:t>
            </w:r>
          </w:p>
          <w:p w:rsidR="009856E7" w:rsidRPr="009856E7" w:rsidRDefault="009856E7" w:rsidP="009856E7">
            <w:pPr>
              <w:spacing w:line="360" w:lineRule="auto"/>
              <w:ind w:left="64" w:right="-19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обучающийся с НОДА владеет сведениями о строении и функциях организма человека; овладел системой знаний о </w:t>
            </w: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физическом совершенствовании человека, освоил умения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рекреативной) с учётом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ind w:left="6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- приобрел опыт организации самостоятельных систематических занятий адаптивной физической культурой с соблюдением медицинских рекомендаций, правил техники безопасности и профилактики травматизма;</w:t>
            </w:r>
          </w:p>
          <w:p w:rsidR="009856E7" w:rsidRPr="009856E7" w:rsidRDefault="009856E7" w:rsidP="009856E7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- выполняет строевые действия в шеренге и колонне;</w:t>
            </w:r>
          </w:p>
          <w:p w:rsidR="009856E7" w:rsidRPr="009856E7" w:rsidRDefault="009856E7" w:rsidP="009856E7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- выполняет комплекс упражнений и комбинации (дифференцированно в зависимости от двигательных возможностей и медицинских рекомендаций);</w:t>
            </w:r>
          </w:p>
          <w:p w:rsidR="009856E7" w:rsidRPr="009856E7" w:rsidRDefault="009856E7" w:rsidP="009856E7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выполняет </w:t>
            </w: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отдельные упражнения и комбинации (дифференцированно в зависимости от двигательных возможностей и медицинских рекомендаций);</w:t>
            </w:r>
          </w:p>
          <w:p w:rsidR="009856E7" w:rsidRPr="009856E7" w:rsidRDefault="009856E7" w:rsidP="009856E7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- выполняет упражнения в равновесии (специально подобранные упражнения с учетом нарушения и медицинских рекомендаций);</w:t>
            </w:r>
          </w:p>
          <w:p w:rsidR="009856E7" w:rsidRPr="009856E7" w:rsidRDefault="009856E7" w:rsidP="009856E7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преодолевает полосы препятствий с элементами лазанья и </w:t>
            </w:r>
            <w:proofErr w:type="spellStart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перелезания</w:t>
            </w:r>
            <w:proofErr w:type="spellEnd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переползания</w:t>
            </w:r>
            <w:proofErr w:type="spellEnd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(дифференцированно в зависимости от двигательных возможностей и медицинских </w:t>
            </w: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рекомендаций); </w:t>
            </w:r>
          </w:p>
          <w:p w:rsidR="009856E7" w:rsidRPr="009856E7" w:rsidRDefault="009856E7" w:rsidP="009856E7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- выбирает для самостоятельных занятий современные фитнес – программы (на уроке АФК), с учетом индивидуальных потребностей и возможностей здоровья.</w:t>
            </w:r>
          </w:p>
        </w:tc>
      </w:tr>
      <w:tr w:rsidR="009856E7" w:rsidRPr="009856E7" w:rsidTr="009856E7">
        <w:tc>
          <w:tcPr>
            <w:tcW w:w="1730" w:type="dxa"/>
          </w:tcPr>
          <w:p w:rsidR="009856E7" w:rsidRPr="009856E7" w:rsidRDefault="009856E7" w:rsidP="009856E7">
            <w:pPr>
              <w:spacing w:line="360" w:lineRule="auto"/>
              <w:ind w:firstLine="426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>Модуль «Легкая атлетика»</w:t>
            </w:r>
          </w:p>
          <w:p w:rsidR="009856E7" w:rsidRPr="009856E7" w:rsidRDefault="009856E7" w:rsidP="009856E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Предметные результаты: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- умеет переносить центр тяжести с одной ноги на другую, используя различные опоры (согласно медицинским рекомендациям), в том числе при помощи ассистента;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умеет использовать </w:t>
            </w:r>
            <w:proofErr w:type="spellStart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вертикализатор</w:t>
            </w:r>
            <w:proofErr w:type="spellEnd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 помощью </w:t>
            </w: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ассистента); 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- выполняет (в том числе в форме активно-пассивной деятельности) упражнения по развитию сенсорного восприятия пространства: качание на платформе в положении лежа, в положении сидя (в том числе, используя различные опоры для сидения);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-освоил (в том числе активно-пассивной деятельности) механизм ползания (по-пластунски, на четвереньках, сидя – исходя из особенностей патологии двигательной сферы). 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Предметные результаты:</w:t>
            </w:r>
          </w:p>
          <w:p w:rsidR="009856E7" w:rsidRPr="009856E7" w:rsidRDefault="009856E7" w:rsidP="009856E7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- использует (самостоятельно и/или с помощью ассистента) тренажеры (</w:t>
            </w:r>
            <w:proofErr w:type="spellStart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степпер</w:t>
            </w:r>
            <w:proofErr w:type="spellEnd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; гребной тренажер, велотренажер, беговая дорожка в разрешенном темпе и углом подъема);</w:t>
            </w:r>
          </w:p>
          <w:p w:rsidR="009856E7" w:rsidRPr="009856E7" w:rsidRDefault="009856E7" w:rsidP="009856E7">
            <w:pPr>
              <w:spacing w:line="360" w:lineRule="auto"/>
              <w:ind w:left="6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может, используя возможности передвижения, преодолевать </w:t>
            </w: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обозначенные учителем расстояния, в том числе в соревновательной форме (кто большую дистанцию пройдет; гонки на колясках (дифференцированно в зависимости от двигательных возможностей) и т.п.);</w:t>
            </w:r>
          </w:p>
          <w:p w:rsidR="009856E7" w:rsidRPr="009856E7" w:rsidRDefault="009856E7" w:rsidP="009856E7">
            <w:pPr>
              <w:spacing w:line="360" w:lineRule="auto"/>
              <w:ind w:left="6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- выполняет метание малого меча на дальность из положения сидя;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освоил (в том числе с помощью ассистента) пересаживание из коляски на стул, скамейку и т.д.; умение самостоятельно оставлять и брать предметы для помощи при ходьбе </w:t>
            </w: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(индивидуально в зависимости от использования).</w:t>
            </w:r>
          </w:p>
        </w:tc>
        <w:tc>
          <w:tcPr>
            <w:tcW w:w="2470" w:type="dxa"/>
          </w:tcPr>
          <w:p w:rsidR="009856E7" w:rsidRPr="009856E7" w:rsidRDefault="009856E7" w:rsidP="009856E7">
            <w:pPr>
              <w:spacing w:line="360" w:lineRule="auto"/>
              <w:ind w:firstLine="426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Предметные результаты: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- соблюдает правила безопасности при выполнении легкоатлетических упражнений;</w:t>
            </w:r>
          </w:p>
          <w:p w:rsidR="009856E7" w:rsidRPr="009856E7" w:rsidRDefault="009856E7" w:rsidP="009856E7">
            <w:pPr>
              <w:spacing w:line="360" w:lineRule="auto"/>
              <w:ind w:left="6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выполняет бег на короткие, средние и длинные дистанции (дифференцированно в зависимости от двигательных </w:t>
            </w: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возможностей и медицинских рекомендаций); </w:t>
            </w:r>
          </w:p>
          <w:p w:rsidR="009856E7" w:rsidRPr="009856E7" w:rsidRDefault="009856E7" w:rsidP="009856E7">
            <w:pPr>
              <w:spacing w:line="360" w:lineRule="auto"/>
              <w:ind w:left="6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- выполняет прыжки в длину и высоту (дифференцированно в зависимости от двигательных возможностей и характера имеющихся нарушений);</w:t>
            </w:r>
          </w:p>
          <w:p w:rsidR="009856E7" w:rsidRPr="009856E7" w:rsidRDefault="009856E7" w:rsidP="009856E7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- выполняет метания малого мяча на дальность;</w:t>
            </w:r>
          </w:p>
          <w:p w:rsidR="009856E7" w:rsidRPr="009856E7" w:rsidRDefault="009856E7" w:rsidP="009856E7">
            <w:pPr>
              <w:spacing w:line="360" w:lineRule="auto"/>
              <w:ind w:left="6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преодолевает препятствия, используя </w:t>
            </w:r>
            <w:proofErr w:type="spellStart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прикладно</w:t>
            </w:r>
            <w:proofErr w:type="spellEnd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-ориентированные способы передвижения (дифференцированно в зависимости от двигательных возможностей).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56E7" w:rsidRPr="009856E7" w:rsidTr="009856E7">
        <w:tc>
          <w:tcPr>
            <w:tcW w:w="1730" w:type="dxa"/>
          </w:tcPr>
          <w:p w:rsidR="009856E7" w:rsidRPr="009856E7" w:rsidRDefault="009856E7" w:rsidP="009856E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>Модуль «Спортивные игры»</w:t>
            </w:r>
          </w:p>
          <w:p w:rsidR="009856E7" w:rsidRPr="009856E7" w:rsidRDefault="009856E7" w:rsidP="009856E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Предметные результаты: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знает правила и особенности организации спортивных игр (в том числе специальных для людей с НОДА: </w:t>
            </w:r>
            <w:proofErr w:type="spellStart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бочча</w:t>
            </w:r>
            <w:proofErr w:type="spellEnd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следж</w:t>
            </w:r>
            <w:proofErr w:type="spellEnd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-хоккей, </w:t>
            </w:r>
            <w:proofErr w:type="gramStart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волейбол</w:t>
            </w:r>
            <w:proofErr w:type="gramEnd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сидя, баскетбол на колясках и т.п.);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освоил возможные манипуляции с предметами для подвижных и спортивных игр (самостоятельно или с помощью педагога): удержание различных мячей двумя руками, толкание мячей от себя двумя руками </w:t>
            </w: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и/или ногами; 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- освоил доступные упражнения с предметами для подвижных и спортивных игр.</w:t>
            </w:r>
          </w:p>
        </w:tc>
        <w:tc>
          <w:tcPr>
            <w:tcW w:w="2664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Предметные результаты: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знает правила и особенности организации спортивных игр (в том числе специальных для людей с НОДА: </w:t>
            </w:r>
            <w:proofErr w:type="spellStart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бочча</w:t>
            </w:r>
            <w:proofErr w:type="spellEnd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следж</w:t>
            </w:r>
            <w:proofErr w:type="spellEnd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-хоккей, </w:t>
            </w:r>
            <w:proofErr w:type="gramStart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волейбол</w:t>
            </w:r>
            <w:proofErr w:type="gramEnd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сидя, баскетбол на колясках и т.п.);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- соблюдает правила безопасности при занятиях спортивными играми;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выполняет технические элементы игровых видов спорта (дифференцированно в зависимости от двигательных возможностей и </w:t>
            </w: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медицинских рекомендаций): ловлю, передачи, ведение, броски, подачи, удары по мячу, остановки мяча, применяет их в игровой и соревновательной деятельности;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- осуществляет судейство соревнований в избранном виде спорта.</w:t>
            </w:r>
          </w:p>
        </w:tc>
        <w:tc>
          <w:tcPr>
            <w:tcW w:w="2470" w:type="dxa"/>
          </w:tcPr>
          <w:p w:rsidR="009856E7" w:rsidRPr="009856E7" w:rsidRDefault="009856E7" w:rsidP="009856E7">
            <w:pPr>
              <w:spacing w:line="360" w:lineRule="auto"/>
              <w:ind w:firstLine="64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Предметные результаты: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знает правила и особенности организации спортивных игр (в том числе специальных для людей с НОДА: </w:t>
            </w:r>
            <w:proofErr w:type="spellStart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бочча</w:t>
            </w:r>
            <w:proofErr w:type="spellEnd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следж</w:t>
            </w:r>
            <w:proofErr w:type="spellEnd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-хоккей, </w:t>
            </w:r>
            <w:proofErr w:type="gramStart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волейбол</w:t>
            </w:r>
            <w:proofErr w:type="gramEnd"/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сидя, баскетбол на колясках и т.п.);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- соблюдает правила безопасности при занятиях спортивными играми;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выполняет технические элементы игровых видов спорта (дифференцированно в зависимости от двигательных возможностей и </w:t>
            </w: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медицинских рекомендаций): ловлю, передачи, ведение, броски, подачи, удары по мячу, остановки мяча, применяет их в игровой и соревновательной деятельности;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- выполняет (дифференцированно в зависимости от двигательных возможностей и медицинских рекомендаций) тактические действия игровых видов спорта: индивидуальные, групповые и командные действия в защите и нападении, применяет их в игровой и соревновательной деятельности;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осуществляет </w:t>
            </w: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судейство соревнований в избранном виде спорта.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56E7" w:rsidRPr="009856E7" w:rsidTr="009856E7">
        <w:tc>
          <w:tcPr>
            <w:tcW w:w="1730" w:type="dxa"/>
          </w:tcPr>
          <w:p w:rsidR="009856E7" w:rsidRPr="009856E7" w:rsidRDefault="009856E7" w:rsidP="009856E7">
            <w:pPr>
              <w:spacing w:line="360" w:lineRule="auto"/>
              <w:ind w:right="-7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 xml:space="preserve">Модуль «Лыжная подготовка» </w:t>
            </w:r>
          </w:p>
          <w:p w:rsidR="009856E7" w:rsidRPr="009856E7" w:rsidRDefault="009856E7" w:rsidP="009856E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Не планируется</w:t>
            </w:r>
          </w:p>
        </w:tc>
        <w:tc>
          <w:tcPr>
            <w:tcW w:w="2664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Не планируется</w:t>
            </w:r>
          </w:p>
        </w:tc>
        <w:tc>
          <w:tcPr>
            <w:tcW w:w="2470" w:type="dxa"/>
          </w:tcPr>
          <w:p w:rsidR="009856E7" w:rsidRPr="009856E7" w:rsidRDefault="009856E7" w:rsidP="009856E7">
            <w:pPr>
              <w:spacing w:line="360" w:lineRule="auto"/>
              <w:ind w:left="37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Предметные результаты:</w:t>
            </w:r>
          </w:p>
          <w:p w:rsidR="009856E7" w:rsidRPr="009856E7" w:rsidRDefault="009856E7" w:rsidP="009856E7">
            <w:pPr>
              <w:spacing w:line="360" w:lineRule="auto"/>
              <w:ind w:left="3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- соблюдает правила безопасности при занятиях зимними видами спорта;</w:t>
            </w:r>
          </w:p>
          <w:p w:rsidR="009856E7" w:rsidRPr="009856E7" w:rsidRDefault="009856E7" w:rsidP="009856E7">
            <w:pPr>
              <w:spacing w:line="360" w:lineRule="auto"/>
              <w:ind w:left="3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выполняет (дифференцированно в зависимости от двигательных возможностей и медицинских рекомендаций) передвижение на лыжах доступным способом; </w:t>
            </w:r>
          </w:p>
          <w:p w:rsidR="009856E7" w:rsidRPr="009856E7" w:rsidRDefault="009856E7" w:rsidP="009856E7">
            <w:pPr>
              <w:spacing w:line="360" w:lineRule="auto"/>
              <w:ind w:left="3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выполняет (дифференцированно в зависимости от двигательных возможностей и медицинских рекомендаций) технические </w:t>
            </w: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элементы лыжного спорта без предъявления к качеству выполнения): спуски, подъемы, повороты доступным способом.</w:t>
            </w:r>
          </w:p>
        </w:tc>
      </w:tr>
    </w:tbl>
    <w:p w:rsidR="009856E7" w:rsidRPr="009856E7" w:rsidRDefault="009856E7" w:rsidP="00AF44C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56E7" w:rsidRPr="009856E7" w:rsidRDefault="00AF44CA" w:rsidP="00AF44CA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 Содержание программы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программы распределяется по модулям: </w:t>
      </w:r>
    </w:p>
    <w:p w:rsidR="009856E7" w:rsidRPr="009856E7" w:rsidRDefault="00AF44CA" w:rsidP="00AF44C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56E7"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«Знания о физической культуре»»;</w:t>
      </w:r>
    </w:p>
    <w:p w:rsidR="009856E7" w:rsidRPr="009856E7" w:rsidRDefault="00AF44CA" w:rsidP="00AF44C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56E7"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«Гимнастика с элементами корригирующей гимнастики»;</w:t>
      </w:r>
    </w:p>
    <w:p w:rsidR="009856E7" w:rsidRPr="009856E7" w:rsidRDefault="00AF44CA" w:rsidP="00AF44C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56E7"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«Легкая атлетика»;</w:t>
      </w:r>
    </w:p>
    <w:p w:rsidR="009856E7" w:rsidRPr="009856E7" w:rsidRDefault="00AF44CA" w:rsidP="00AF44C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56E7"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«Спортивные игры»;</w:t>
      </w:r>
    </w:p>
    <w:p w:rsidR="009856E7" w:rsidRPr="009856E7" w:rsidRDefault="00AF44CA" w:rsidP="00AF44C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Модуль «Лыжная подготовка».</w:t>
      </w:r>
    </w:p>
    <w:p w:rsidR="009856E7" w:rsidRPr="009856E7" w:rsidRDefault="009856E7" w:rsidP="009856E7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учитывать, что некоторые модули могут быть включены в рабочую программу педагога только как теоретические (особенно для обучающихся с тяжелой степенью двигательных нарушений), некоторые модули могут быть исключены и заменены на другие. Модуль «Лыжная подготовка» не планируется для обучающихся тяжелой и средней степенью двигательных нарушений, поэтому может быть заменен на модуль «Гимнастика</w:t>
      </w:r>
      <w:r w:rsidRPr="009856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элементами корригирующей гимнастики» или может быть введен дополнительный модуль «Лечебная физическая культура» (при наличии соответствующего кадрового обеспечения и лицензии на медицинскую деятельность). Следует учитывать, что уроки АФК для обучающихся с НОДА – </w:t>
      </w:r>
      <w:proofErr w:type="gramStart"/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</w:t>
      </w:r>
      <w:r w:rsidRPr="009856E7">
        <w:rPr>
          <w:rFonts w:ascii="Times New Roman" w:eastAsia="Calibri" w:hAnsi="Times New Roman" w:cs="Times New Roman"/>
          <w:sz w:val="28"/>
          <w:szCs w:val="28"/>
        </w:rPr>
        <w:t xml:space="preserve">возможность </w:t>
      </w: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активности.</w:t>
      </w:r>
    </w:p>
    <w:tbl>
      <w:tblPr>
        <w:tblStyle w:val="aff7"/>
        <w:tblW w:w="101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42"/>
        <w:gridCol w:w="142"/>
        <w:gridCol w:w="283"/>
        <w:gridCol w:w="2410"/>
        <w:gridCol w:w="142"/>
        <w:gridCol w:w="2551"/>
        <w:gridCol w:w="2722"/>
        <w:gridCol w:w="20"/>
        <w:gridCol w:w="6"/>
      </w:tblGrid>
      <w:tr w:rsidR="009856E7" w:rsidRPr="009856E7" w:rsidTr="009856E7">
        <w:trPr>
          <w:gridAfter w:val="1"/>
          <w:wAfter w:w="6" w:type="dxa"/>
        </w:trPr>
        <w:tc>
          <w:tcPr>
            <w:tcW w:w="1701" w:type="dxa"/>
            <w:vMerge w:val="restart"/>
          </w:tcPr>
          <w:p w:rsidR="009856E7" w:rsidRPr="009856E7" w:rsidRDefault="009856E7" w:rsidP="009856E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Тема, содержание</w:t>
            </w:r>
          </w:p>
        </w:tc>
        <w:tc>
          <w:tcPr>
            <w:tcW w:w="8412" w:type="dxa"/>
            <w:gridSpan w:val="8"/>
          </w:tcPr>
          <w:p w:rsidR="009856E7" w:rsidRPr="009856E7" w:rsidRDefault="009856E7" w:rsidP="009856E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Характеристика содержания и видов деятельности обучающихся с НОДА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1701" w:type="dxa"/>
            <w:vMerge/>
          </w:tcPr>
          <w:p w:rsidR="009856E7" w:rsidRPr="009856E7" w:rsidRDefault="009856E7" w:rsidP="009856E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4"/>
          </w:tcPr>
          <w:p w:rsidR="009856E7" w:rsidRPr="009856E7" w:rsidRDefault="009856E7" w:rsidP="009856E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Для обучающихся с тяжелой степенью двигательных нарушений</w:t>
            </w:r>
          </w:p>
        </w:tc>
        <w:tc>
          <w:tcPr>
            <w:tcW w:w="2693" w:type="dxa"/>
            <w:gridSpan w:val="2"/>
          </w:tcPr>
          <w:p w:rsidR="009856E7" w:rsidRPr="009856E7" w:rsidRDefault="009856E7" w:rsidP="009856E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Для обучающихся со средней степенью двигательных нарушений</w:t>
            </w:r>
          </w:p>
        </w:tc>
        <w:tc>
          <w:tcPr>
            <w:tcW w:w="2722" w:type="dxa"/>
          </w:tcPr>
          <w:p w:rsidR="009856E7" w:rsidRPr="009856E7" w:rsidRDefault="009856E7" w:rsidP="009856E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Для обучающихся с легкой степенью двигательных нарушений</w:t>
            </w:r>
          </w:p>
        </w:tc>
      </w:tr>
      <w:tr w:rsidR="009856E7" w:rsidRPr="009856E7" w:rsidTr="009856E7">
        <w:tc>
          <w:tcPr>
            <w:tcW w:w="10119" w:type="dxa"/>
            <w:gridSpan w:val="10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Модуль «Знания о физической культуре»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56E7" w:rsidRPr="009856E7" w:rsidTr="009856E7">
        <w:trPr>
          <w:gridAfter w:val="1"/>
          <w:wAfter w:w="6" w:type="dxa"/>
        </w:trPr>
        <w:tc>
          <w:tcPr>
            <w:tcW w:w="1701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физической культуры и адаптивной физической культуры. 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12" w:type="dxa"/>
            <w:gridSpan w:val="8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Теоретический материал осваивается в процессе всех занятий как один из элементов урока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 класс 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Раскрывают историю возникновения и формирования физической культуры.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Характеризуют особенности адаптивной физической культуры. 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Характеризуют Олимпийские игры древности как явление культуры, раскрывают содержание и правила соревнований.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Определяют цель становления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Паралимпийских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игр, объясняют смысл символики и ритуалов, особенности и отличия от соревнований Олимпийских игр.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Объясняют, чем знаменателен период развития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Паралимпийского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движения в России, называют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известных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паралимпийцев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Характеризуют виды спорта, входящие в программу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Паралимпийских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игр, правила соревнований и особенности участия.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Характеризуют соревнования, проводимые в рамках развития адаптивной физической культуры.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 класс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Характеризуют основные причины возрождения Олимпийских игр.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Знают Пьера де Кубертена как французского учёного просветителя, возродившего Олимпийские игры, и создателя Олимпийской хартии – закона олимпийского движения в мире. Знают Людвига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Гуттмана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основателя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Паралиипийских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Знают происхождение термина «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паралимпийский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Называют основные цели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Паралимпийских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 и раскрывают их  гуманистическую направленность.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Объясняют смысл девиза, символики и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ритуалов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современных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Паралимпийских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Знают об успехах современных спортсменов – участников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Паралимпийских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класс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Предъявляют знания о развитии физической культуры и спорта в послереволюционной России. 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Характеризуют успехи отечественных спортсменов до распада СССР.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Характеризуют двигательную активность как один из важнейших факторов реабилитации лиц с НОДА с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XIX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века до настоящего времени. Особенности организации спорта для инвалидов в советское время.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Умеют определять и обосновывать перспективы развития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паралимпийского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движения в Российской Федерации на ближайшую перспективу.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класс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Умеют объяснять роль и значение адаптивной и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физической культуры, знают специфику использования с учетом собственного заболевания.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 класс и 10 кла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сс в сл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учае пролонгации срока обучения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Характеризуют развитие адаптивного физического воспитания и адаптивного спорта в России и за рубежом. 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Знают направления соревнований по адаптивным видам спорта, особенности классификации спортсменов с НОДА.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Знают виды туристских походов, возможность участия в них людей с НОДА, особенно с использованием различных видов транспорта (автомобильные,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мотопоходы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 использованием железнодорожных маршрутов и т.п.).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Умеют выбирать и составлять маршруты походов с учетом специфики заболевания (в том числе учитывая возможность медицинской помощи и приближенности населенных пунктов).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Соблюдают технику безопасности, правильно комплектуют и готовят снаряжение, выбирают одежду и обувь в соответствии с медицинскими и гигиеническими требованиями.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Умеют при помощи взрослых организовывать походный бивак, разводить костёр, готовить пищу, убирать место стоянки при «сворачивании» бивака.</w:t>
            </w:r>
          </w:p>
        </w:tc>
      </w:tr>
      <w:tr w:rsidR="009856E7" w:rsidRPr="009856E7" w:rsidTr="009856E7">
        <w:trPr>
          <w:gridAfter w:val="1"/>
          <w:wAfter w:w="6" w:type="dxa"/>
        </w:trPr>
        <w:tc>
          <w:tcPr>
            <w:tcW w:w="1701" w:type="dxa"/>
            <w:vMerge w:val="restart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Физическая культура человека (в том числе адаптивная)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12" w:type="dxa"/>
            <w:gridSpan w:val="8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класс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1701" w:type="dxa"/>
            <w:vMerge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4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Определяют согласно регулярным антропометрическим данным изменения своего физического развития, учитывают особенности заболевания при прогнозировании физического развития.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Включаются в гимнастику (в том числе пассивную).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Используют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доступные упражнения для укрепления здоровых мышц и корригирующие упражнения для поддержания мышечного тонуса при нарушениях ОДА (согласно медицинским рекомендациям).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Осмысливают, как занятия физическими упражнениями оказывают благотворное влияние на работу и развитие всех систем организма.</w:t>
            </w:r>
          </w:p>
        </w:tc>
        <w:tc>
          <w:tcPr>
            <w:tcW w:w="2693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Контролируют особенности своего физического развития, регулярно контролируя длину своего тела, массу тела.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Используют доступные упражнения для укрепления здоровых мышц и корригирующие упражнения,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упражнения для поддержания мышечного тонуса при нарушениях ОДА (согласно медицинским рекомендациям).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Соблюдают ортопедический режим.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Соблюдают элементарные правила, снижающие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риск появления сопутствующих заболеваний.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Составляют личный план физического самовоспитания.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Осмысливают, как занятия физическими упражнениями оказывают благотворное влияние на работу и развитие всех систем организма.</w:t>
            </w:r>
          </w:p>
        </w:tc>
        <w:tc>
          <w:tcPr>
            <w:tcW w:w="2722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Регулярно контролируя длину своего тела, определяют темпы своего роста.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Регулярно измеряют массу своего тела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помощью напольных весов.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Укрепляют мышцы спины и плечевой пояс с помощью специальных упражнений.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Соблюдают ортопедический режим.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Соблюдают элементарные правила, снижающие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риск появления болезни глаз.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Раскрывают значение нервной системы в управлении движениями и регуляции основными системами организма. Используют в домашних занятиях упражнения по коррекции имеющихся двигательных нарушений.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Составляют личный план физического самовоспитания.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Осмысливают, как занятия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физическими упражнениями оказывают благотворное влияние на работу и развитие всех систем организма, его рост и развитие.</w:t>
            </w:r>
          </w:p>
        </w:tc>
      </w:tr>
      <w:tr w:rsidR="009856E7" w:rsidRPr="009856E7" w:rsidTr="009856E7">
        <w:trPr>
          <w:gridAfter w:val="1"/>
          <w:wAfter w:w="6" w:type="dxa"/>
        </w:trPr>
        <w:tc>
          <w:tcPr>
            <w:tcW w:w="1701" w:type="dxa"/>
            <w:vMerge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12" w:type="dxa"/>
            <w:gridSpan w:val="8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 класс</w:t>
            </w:r>
          </w:p>
        </w:tc>
      </w:tr>
      <w:tr w:rsidR="009856E7" w:rsidRPr="009856E7" w:rsidTr="009856E7">
        <w:trPr>
          <w:gridAfter w:val="1"/>
          <w:wAfter w:w="6" w:type="dxa"/>
        </w:trPr>
        <w:tc>
          <w:tcPr>
            <w:tcW w:w="1701" w:type="dxa"/>
            <w:vMerge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12" w:type="dxa"/>
            <w:gridSpan w:val="8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Определяют положительную направленность основных видов закаливания солнцем, воздухом и водой и возможность использования в укреплении здоровья для спортсменов с НОДА.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Соблюдают медицинские рекомендации с учетом особенностей заболевания, правила закаливания и технику безопасности при проведении закаливающих процедур.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1701" w:type="dxa"/>
            <w:vMerge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4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2693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56E7" w:rsidRPr="009856E7" w:rsidTr="009856E7">
        <w:trPr>
          <w:gridAfter w:val="1"/>
          <w:wAfter w:w="6" w:type="dxa"/>
        </w:trPr>
        <w:tc>
          <w:tcPr>
            <w:tcW w:w="1701" w:type="dxa"/>
            <w:vMerge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12" w:type="dxa"/>
            <w:gridSpan w:val="8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Раскрывают понятие «двигательные действия», знают и могут уточнить патологические особенности двигательных умений, опираясь на специфику собственного заболевания.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Характеризуют качества личности, приводят примеры их проявления в условиях учебной и соревновательной деятельности. 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Могут объяснить необходимость самовоспитания качеств личности в подростковом возрасте.</w:t>
            </w:r>
          </w:p>
        </w:tc>
      </w:tr>
      <w:tr w:rsidR="009856E7" w:rsidRPr="009856E7" w:rsidTr="009856E7">
        <w:trPr>
          <w:gridAfter w:val="1"/>
          <w:wAfter w:w="6" w:type="dxa"/>
        </w:trPr>
        <w:tc>
          <w:tcPr>
            <w:tcW w:w="1701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12" w:type="dxa"/>
            <w:gridSpan w:val="8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класс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1701" w:type="dxa"/>
            <w:vMerge w:val="restart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4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Определяют цель, задачи и основное содержание занятий адаптивной физкультурой с учетом медицинских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рекомендаций и особенностей заболевания.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Выделяют основные формы занятий оздоровительной и адаптивной физической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культурой, определяют их целевое назначение, место и время в режиме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 дня и учебной недели, необходимость присутствия и подготовленность ассистента.</w:t>
            </w:r>
          </w:p>
        </w:tc>
        <w:tc>
          <w:tcPr>
            <w:tcW w:w="2693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Определяют цель, задачи и основное содержание занятий адаптивной физкультурой с учетом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медицинских рекомендаций и особенностей заболевания.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Выделяют основные формы занятий оздоровительной адаптивной физической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культурой, определяют их целевое назначение, место и время в режиме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 дня и учебной недели, необходимость помощи ассистента.</w:t>
            </w:r>
          </w:p>
        </w:tc>
        <w:tc>
          <w:tcPr>
            <w:tcW w:w="2722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Определяют цель, задачи и основное содержание занятий адаптивной физкультурой с учетом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медицинских рекомендаций и особенностей заболевания.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Выделяют основные формы занятий оздоровительной адаптивной физической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культурой, определяют их целевое назначение, место и время в режиме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 дня и учебной недели.</w:t>
            </w:r>
          </w:p>
        </w:tc>
      </w:tr>
      <w:tr w:rsidR="009856E7" w:rsidRPr="009856E7" w:rsidTr="009856E7">
        <w:trPr>
          <w:gridAfter w:val="1"/>
          <w:wAfter w:w="6" w:type="dxa"/>
        </w:trPr>
        <w:tc>
          <w:tcPr>
            <w:tcW w:w="1701" w:type="dxa"/>
            <w:vMerge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12" w:type="dxa"/>
            <w:gridSpan w:val="8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 и 10 кла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сс в сл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учае пролонгации срока обучения</w:t>
            </w:r>
          </w:p>
        </w:tc>
      </w:tr>
      <w:tr w:rsidR="009856E7" w:rsidRPr="009856E7" w:rsidTr="009856E7">
        <w:trPr>
          <w:gridAfter w:val="1"/>
          <w:wAfter w:w="6" w:type="dxa"/>
        </w:trPr>
        <w:tc>
          <w:tcPr>
            <w:tcW w:w="1701" w:type="dxa"/>
            <w:vMerge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12" w:type="dxa"/>
            <w:gridSpan w:val="8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Характеризуют основные компоненты здоровья, раскрывают понятие «здоровье», «особенности здоровья людей с НОДА».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Приводят примеры проявления физического, душевного и социального благополучия под влиянием разнообразных занятий адаптивной физической культурой.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Раскрывают понятие «здоровый образ жизни».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Раскрывают понятие «рациональное питание». Могут охарактеризовать режим питания.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Выделяют виды физической подготовки.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Объясняют роль и значение адаптивной и лечебной физической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культуры.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Характеризуют положительное влияние процедур массажа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восстановление организма, на деятельность основных систем организма (дыхание, кровообращение, обменные процессы и др.).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Демонстрируют технику выполнения основных приёмов массажа.</w:t>
            </w:r>
          </w:p>
        </w:tc>
      </w:tr>
      <w:tr w:rsidR="009856E7" w:rsidRPr="009856E7" w:rsidTr="009856E7">
        <w:trPr>
          <w:gridAfter w:val="1"/>
          <w:wAfter w:w="6" w:type="dxa"/>
        </w:trPr>
        <w:tc>
          <w:tcPr>
            <w:tcW w:w="1701" w:type="dxa"/>
            <w:vMerge w:val="restart"/>
          </w:tcPr>
          <w:p w:rsidR="009856E7" w:rsidRPr="009856E7" w:rsidRDefault="009856E7" w:rsidP="009856E7">
            <w:pPr>
              <w:spacing w:line="360" w:lineRule="auto"/>
              <w:ind w:right="-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Организация самостоятельных занятий адаптивной, оздоровительной физической культурой</w:t>
            </w:r>
          </w:p>
        </w:tc>
        <w:tc>
          <w:tcPr>
            <w:tcW w:w="8412" w:type="dxa"/>
            <w:gridSpan w:val="8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класс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1701" w:type="dxa"/>
            <w:vMerge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4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специальные подобранные комплексы упражнений утренней гимнастики.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Определяют содержание и направленность физических упражнений во время самостоятельных занятий и/ или занятий с ассистентом, составляют комплексы физических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упражнений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оздоровительной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тренирующей и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корригирующей направленности; приобретают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подбирать индивидуальную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нагрузку с учётом функциональных особенностей и возможностей, ограничений здоровья.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Организуют с помощью родителей специальные приспособления и инвентарь для возможных самостоятельных (или с помощью ассистента) двигательных упражнений в домашних условиях.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Разучивают и выполняют доступные комплексы упражнений для самостоятельных занятий в домашних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условиях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том числе с помощью ассистента) для профилактики контрактур).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Соблюдают основные гигиенические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правила (в том числе с помощью ассистента).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Выбирают режим правильного питания в зависимости от особенностей питания и характера мышечной деятельности.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основные правила организации распорядка дня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с помощью ассистента используют специальные профилактические средства: приспособления для укладки, опоры для сидения,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вертикализатор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т.д.).</w:t>
            </w:r>
          </w:p>
        </w:tc>
        <w:tc>
          <w:tcPr>
            <w:tcW w:w="2693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Выполняют подобранные комплексы упражнений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утренней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гимнастики.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Определяют содержание и направленность физических упражнений во время самостоятельных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занятий, составляют комплексы доступных  физических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упражнений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оздоровительной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тренирующей и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корригирующей направленности, приобретают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подбирать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индивидуальную нагрузку с учётом функциональных особенностей и возможностей, ограничений здоровья.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Оборудуют с помощью родителей место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самостоятельных занятий адаптивной физкультурой в домашних условиях и приобретают спортивный инвентарь.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Разучивают и выполняют доступные комплексы упражнений для самостоятельных занятий в домашних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условиях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Соблюдают основные гигиенические правила.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Выбирают режим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правильного питания в зависимости от характера мышечной деятельности.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основные правила организации распорядка дня.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Объясняют роль и значение занятий адаптивной физической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культурой в профилактике вредных привычек.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Составляют и выполняют доступные комплексы упражнений по профилактике утомления и перенапряжения организма, повышению его работоспособности в процессе трудовой и учебной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деятельности.</w:t>
            </w:r>
          </w:p>
        </w:tc>
        <w:tc>
          <w:tcPr>
            <w:tcW w:w="2722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Выполняют подобранные комплексы упражнений утренней гимнастики.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Определяют содержание и направленность физических упражнений во время самостоятельных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занятий, составляют комплексы физических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упражнений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оздоровительной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тренирующей и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корригирующей направленности, приобретают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подбирать индивидуальную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нагрузку с учётом функциональных особенностей и возможностей, ограничений здоровья.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Оборудуют с помощью родителей место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самостоятельных занятий адаптивной физкультурой в домашних условиях и приобретают спортивный инвентарь.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Разучивают и выполняют комплексы упражнений для самостоятельных занятий в домашних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условиях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Соблюдают основные гигиенические правила.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Выбирают режим правильного питания в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зависимости от характера мышечной деятельности.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основные правила организации распорядка дня.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Объясняют роль и значение занятий адаптивной физической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культурой в профилактике вредных привычек.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Составляют и выполняют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деятельности.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1701" w:type="dxa"/>
            <w:vMerge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92" w:type="dxa"/>
            <w:gridSpan w:val="7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 класс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1701" w:type="dxa"/>
            <w:vMerge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4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Измеряют и оформляют при помощи ассистента результаты измерения показателей физического развития.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Определяют особенности собственного развития и особенности, связанные с течением заболевания. Умеют проводить анализ приобретенных достижений в результате регулярных занятий  АФК. 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Регистрируют показатели частоты сердечных сокращений в момент занятий АФК и после выполнения упражнений.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Пользуются показателями частоты сердечных сокращений для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выбора величины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физической нагрузки (с учетом медицинских рекомендаций и особенностей заболевания).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Определяют состояние организма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внешним признакам в процессе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самостоятельных занятий АФК.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Характеризуют основные показатели физической нагрузки с учетом индивидуальных медицинских рекомендаций и дозируют её величину в соответствии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этими рекомендациями и особенностями заболевания.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Раскрывают основные правила развития физических качеств у людей с НОДА и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руководствуются ими при планировании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занятий адаптивной, оздоровительной физической культурой.</w:t>
            </w:r>
          </w:p>
        </w:tc>
        <w:tc>
          <w:tcPr>
            <w:tcW w:w="2693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Измеряют (с помощью) и оформляют результаты измерения показателей физического развития.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Определяют особенности собственного развития и особенности, связанные с течением заболевания. Умеют проводить анализ приобретенных достижений в результате регулярных занятий АФК. 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Регистрируют показатели частоты сердечных сокращений в момент занятий АФК и после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выполнения упражнений.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Пользуются показателями частоты сердечных сокращений для выбора величины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физической нагрузки (с учетом медицинских рекомендаций и особенностей заболевания).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Определяют состояние организма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внешним признакам в процессе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самостоятельных занятий АФК.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Характеризуют основные показатели физической нагрузки с учетом индивидуальных медицинских рекомендаций и дозируют её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величину в соответствии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этими рекомендациями и особенностями заболевания.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Раскрывают основные правила развития физических качеств у людей с НОДА и руководствуются ими при планировании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занятий адаптивной, оздоровительной физической культурой.</w:t>
            </w:r>
          </w:p>
        </w:tc>
        <w:tc>
          <w:tcPr>
            <w:tcW w:w="2722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Измеряют и оформляют результаты измерения показателей физического развития.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Определяют особенности собственного развития и особенности, связанные с течением заболевания. Умеют проводить анализ приобретенных достижений в результате регулярных занятий  АФК. 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Регистрируют показатели частоты сердечных сокращений в момент занятий АФК и после выполнения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упражнений.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Пользуются показателями частоты сердечных сокращений для выбора величины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физической нагрузки (с учетом медицинских рекомендаций и особенностей заболевания).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Определяют состояние организма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внешним признакам в процессе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самостоятельных занятий АФК.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Характеризуют основные показатели физической нагрузки с учетом индивидуальных медицинских рекомендаций и дозируют её величину в соответствии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этими рекомендациями и особенностями заболевания.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Раскрывают основные правила развития физических качеств у людей с НОДА и руководствуются ими при планировании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занятий адаптивной, оздоровительной физической культурой.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1701" w:type="dxa"/>
            <w:vMerge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92" w:type="dxa"/>
            <w:gridSpan w:val="7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класс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1701" w:type="dxa"/>
            <w:vMerge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4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Могут организовывать и самостоятельно и/ или с помощью ассистента проводить досуг с использованием занятий адаптивной физической культурой.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Определяют общее состояние организма в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разные временные периоды и оценивают его посредством сравнения с ранее полученными результатами (динамику формирования двигательных навыков).</w:t>
            </w:r>
          </w:p>
        </w:tc>
        <w:tc>
          <w:tcPr>
            <w:tcW w:w="2693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Могут организовывать и самостоятельно проводить досуг с использованием занятий адаптивной физической культурой.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Определяют общее состояние организма в разные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временные периоды и оценивают его посредством сравнения с ранее полученными результатами (динамику формирования двигательных навыков).</w:t>
            </w:r>
          </w:p>
        </w:tc>
        <w:tc>
          <w:tcPr>
            <w:tcW w:w="2722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Могут организовывать и самостоятельно проводить досуг с использованием занятий адаптивной физической культурой.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Определяют общее состояние организма в разные временные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периоды и оценивают его посредством сравнения с ранее полученными результатами (динамику формирования двигательных навыков).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1701" w:type="dxa"/>
            <w:vMerge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92" w:type="dxa"/>
            <w:gridSpan w:val="7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класс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1701" w:type="dxa"/>
            <w:vMerge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4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Определяют цель и назначение спортивной подготовки при занятиях адаптивным спортом. 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Составляют совместно с педагогом планы-конспекты адаптивных занятий в системе спортивной подготовки.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Определяют влияние тренировочных занятий на организм.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Раскрывают понятие «индивидуальные особенности» (в том числе индивидуальные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двигательные особенности), выделяют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факторы и причины их появления.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Характеризуют зависимость режимов нагрузки от задач и содержания занятий адаптивной физической культурой.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Соблюдают рекомендованную дозировку нагрузки в зависимости от особенностей заболевания и медицинских рекомендаций.</w:t>
            </w:r>
          </w:p>
        </w:tc>
        <w:tc>
          <w:tcPr>
            <w:tcW w:w="2693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Определяют цель и назначение спортивной подготовки при занятиях адаптивным спортом. 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Составляют совместно с педагогом планы-конспекты адаптивных занятий в системе спортивной подготовки.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Определяют влияние тренировочных занятий на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организм.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Раскрывают понятие «индивидуальные особенности» (в том числе индивидуальные двигательные особенности), выделяют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факторы и причины их появления.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Характеризуют зависимость режимов нагрузки от задач и содержания тренировочных адаптивных занятий.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Соблюдают рекомендованную дозировку нагрузки в зависимости от особенностей заболевания и медицинских рекомендаций, используют знания о динамике ЧСС в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тренировочном цикле.</w:t>
            </w:r>
          </w:p>
        </w:tc>
        <w:tc>
          <w:tcPr>
            <w:tcW w:w="2722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Определяют цель и назначение спортивной подготовки при занятиях адаптивным спортом. 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Составляют совместно с педагогом планы-конспекты адаптивных занятий в системе спортивной подготовки.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Определяют влияние тренировочных занятий на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организм.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Раскрывают понятие «индивидуальные особенности» (в том числе индивидуальные двигательные особенности), выделяют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факторы и причины их появления.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Характеризуют зависимость режимов нагрузки от задач и содержания тренировочных адаптивных занятий.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Определяют и соблюдают рекомендованную дозировку нагрузки в зависимости от особенностей заболевания и медицинских рекомендаций, используют знания о динамике ЧСС в тренировочном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цикле.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1701" w:type="dxa"/>
            <w:vMerge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92" w:type="dxa"/>
            <w:gridSpan w:val="7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9 (10) класс 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пролонгации срока обучения (вариант АООП ООО НОДА с пролонгацией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разбивка материала производится в зависимости от особенностей обучающихся.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1701" w:type="dxa"/>
            <w:vMerge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4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Составляют комплексы упражнений для развития основных физических качеств с учетом специфики заболевания и медицинских рекомендаций.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Подбирают их дозировку с учётом индивидуальной физической подготовленности, медицинских рекомендаций и включают в самостоятельные занятия адаптивной физической культурой.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Раскрывают понятие «функциональные резервы организма».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Измеряют с помощью ассистента резервные возможности организма с помощью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различных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функциональных проб.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Оценивают и характеризуют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результаты.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Составляют комплексы упражнений и подбирают их дозировку исходя из индивидуального самочувствия, показателей работоспособности, особенностей заболевания и медицинских рекомендаций.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комплексы упражнений оздоровительной физической культуры.</w:t>
            </w:r>
          </w:p>
        </w:tc>
        <w:tc>
          <w:tcPr>
            <w:tcW w:w="2693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Составляют комплексы упражнений для развития основных физических качеств с учетом специфики заболевания и медицинских рекомендаций.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Подбирают их дозировку с учётом индивидуальной физической подготовленности, медицинских рекомендаций и включают в самостоятельные занятия адаптивной физической культурой.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Раскрывают понятие «функциональные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резервы организма».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Измеряют (в том числе с помощью ассистента) резервные возможности организма с помощью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различных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функциональных проб.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Оценивают и характеризуют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результаты.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Составляют комплексы упражнений и подбирают их дозировку исходя из индивидуального самочувствия,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показателей физической и умственной работоспособности, особенностей заболевания и медицинских рекомендаций.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Выполняют комплексы упражнений оздоровительной физической культуры.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Владеют организаторскими и судейскими навыками при организации спортивных соревнований и спортивных игр.</w:t>
            </w:r>
          </w:p>
        </w:tc>
        <w:tc>
          <w:tcPr>
            <w:tcW w:w="2722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Составляют комплексы упражнений для развития основных физических качеств с учетом специфики заболевания и медицинских рекомендаций.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Подбирают их дозировку с учётом индивидуальной физической подготовленности, медицинских рекомендаций и включают в самостоятельные занятия адаптивной физической культурой.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Раскрывают понятие «функциональные резервы организма».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Измеряют резервные возможности организма с помощью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различных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функциональных проб.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Оценивают и характеризуют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результаты.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Составляют комплексы упражнений и подбирают их дозировку исходя из индивидуального самочувствия,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показателей физической и умственной работоспособности, особенностей заболевания и медицинских рекомендаций.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комплексы упражнений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оздоровительной физической культуры.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Владеют организаторскими и судейскими навыками при организации спортивных соревнований и спортивных игр.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10093" w:type="dxa"/>
            <w:gridSpan w:val="8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>Модуль «Гимнастика с элементами корригирующей гимнастики»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Учебный материал по годам обучения (классам) распределяется исходя из индивидуальных особенностей обучающихся. Деятельность обучающихся (например, с тяжелой степенью двигательных нарушений) может повторяться 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2268" w:type="dxa"/>
            <w:gridSpan w:val="4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Комплексы дыхательной гимнастики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2A"/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2A"/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учетом имеющихся противопоказаний к дыхательной гимнастике.</w:t>
            </w:r>
          </w:p>
        </w:tc>
        <w:tc>
          <w:tcPr>
            <w:tcW w:w="2552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Раскрывать значение дыхательной гимнастики.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дыхательные упражнения в специально подобранном  положении (дифференцированно в зависимости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 двигательных возможностей и медицинских рекомендаций).</w:t>
            </w:r>
          </w:p>
        </w:tc>
        <w:tc>
          <w:tcPr>
            <w:tcW w:w="2551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Раскрывать значение дыхательной гимнастики.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дыхательные упражнения в положении сидя на стуле (дифференцированно в зависимости от двигательных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возможностей и медицинских рекомендаций).</w:t>
            </w:r>
          </w:p>
        </w:tc>
        <w:tc>
          <w:tcPr>
            <w:tcW w:w="2722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Раскрывать значение дыхательной гимнастики.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дыхательные упражнения в положении сидя на стуле и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основной стойке (дифференцированно в зависимости от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двигательных возможностей и медицинских рекомендаций.)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2268" w:type="dxa"/>
            <w:gridSpan w:val="4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Гимнастика для профилактики нарушений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зрения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2A"/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2A"/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учетом имеющихся противопоказаний к глазодвигательным упражнениям. </w:t>
            </w:r>
          </w:p>
        </w:tc>
        <w:tc>
          <w:tcPr>
            <w:tcW w:w="2552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Раскрывать значение выполнения упражнений для глаз.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 для глаз (дифференцированно в зависимости от двигательных возможностей и медицинских рекомендаций).</w:t>
            </w:r>
          </w:p>
        </w:tc>
        <w:tc>
          <w:tcPr>
            <w:tcW w:w="2551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Раскрывать значение выполнения упражнений для глаз.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 для глаз (дифференцированно в зависимости от двигательных возможностей и медицинских рекомендаций).</w:t>
            </w:r>
          </w:p>
        </w:tc>
        <w:tc>
          <w:tcPr>
            <w:tcW w:w="2722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Раскрывать значение выполнения упражнений для глаз.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 для глаз (дифференцированно в зависимости от двигательных возможностей и медицинских рекомендаций).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2268" w:type="dxa"/>
            <w:gridSpan w:val="4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формирования правильного положения тела,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развития гибкости и координации движений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2A"/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2A"/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Необходимо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строго выполнять медицинские рекомендации (может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быть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запрет на определенные движения). Ассистент должен иметь знания об особенностях проведения АФК с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НОДА.</w:t>
            </w:r>
          </w:p>
        </w:tc>
        <w:tc>
          <w:tcPr>
            <w:tcW w:w="2552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Раскрывают значение упражнений для формирования правильного положения тела, развития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гибкости и координации движений для укрепления здоровья,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повышения эластичности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мышц и связок, подвижности суставов с учетом особенностей заболевания.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ассистента принимают правильные положения тела и отдельных его частей (укладки и фиксация определенных способов сидения, стояния,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применяемых для тренировки в сохранении правильных положений тела – сохранение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течение определенного времени фиксированной позы в процессе исправления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порочных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положений)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нормализации обратной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афферентации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моторики.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ассистента используют технические средства для формирования правильного положения тела (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вертикализатора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опор для сидения, приспособлений для укладок и т.д.).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Принимать правильную осанку сидя (в том числе используя специальные приспособления),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стоя в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вертикализаторе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(или с помощью ассистента) и сохранять эту позу в течение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заданного времени (до 10сек). Выполнять подтягивание на руках с разогнутой головой лёжа на животе на наклонной плоскости. Выполнять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упражнения, укрепляющие мышцы туловища в положении разгрузки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позвоночника.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Удерживают голову (в том числе и в форме пассивной и/или пассивно-активной деятельности) в среднем положении в исходном положении стоя в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вертикализаторе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в форме пассивной и/или пассивно-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активной деятельности (дифференцированно в зависимости от двигательных возможностей и медицинских рекомендаций) сохранение устойчивости при движениях головой в исходных положениях: сидя (в том числе в специальных приспособлениях), сохранение устойчивости (в том числе с опорой одной рукой) при наклонах туловища вперед – назад, вправо, влево; повороты вправо – влево.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исходного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лёжа на спине (на животе) выполняют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переворот на живот (на спину).</w:t>
            </w:r>
          </w:p>
        </w:tc>
        <w:tc>
          <w:tcPr>
            <w:tcW w:w="2551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Раскрывают значение удержания правильного положения тела, развития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гибкости для укрепления здоровья, повышения эластичности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мышц и связок,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подвижности суставов с учетом особенностей заболевания.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Раскрывают значение развития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координации движений.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(дифференцированно в зависимости от двигательных возможностей и медицинских рекомендаций) упражнения для развития равновесия в статическом режиме с использованием рекомендованных технических средств передвижения.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приседание на всей ступне, стоя у опоры,  наклоны туловища вперед,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назад, в стороны, стоя у опоры. 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движения головой в разных направлениях.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Удерживают голову в среднем положении в исходном положении стоя у опоры, ноги вместе, стопы максимально разведены.</w:t>
            </w: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Сохраняют правильное положение головы в ходьбе с поворотами (по ориентирам).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(дифференцированно в зависимости от двигательных возможностей и медицинских рекомендаций) сохранение устойчивости при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движениях головой в исходных положениях: сидя, стоя на коленях, стоя с опорой; сохранение устойчивости (в том числе с опорой одной рукой) при наклонах.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уловища вперед – назад, вправо, влево; повороты вправо – влево.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исходного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лёжа на спине (на животе) выполняют переход в основную стойку,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принимая как можно меньше промежуточных исходных положений; стоя с опорой.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кружение на месте переступанием;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удерживают различные исходные положения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качающейся плоскости. Выполняют ходьбу по начерченному коридору, по доске, лежащей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полу, по доске с приподнятым краем (вверх – вниз),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гимнастической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скамейке. Выполняют с опорой перешагивание через канат, лежащий на полу, через бруски,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гимнастические палки, лежащие на полу на расстоянии 1м.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Принимают правильную осанку сидя,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стоя с помощью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учителя и сохранять её до 10 сек. Подтягиваются на руках с разогнутой головой лёжа на животе на наклонной плоскости. Выполняют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упражнения, укрепляющие мышцы туловища в положении разгрузки позвоночника. Стоят у вертикальной плоскости с сохранением правильной осанки при движениях головой, руками. Приседают с прямым туловищем и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поднятой головой (опора руками на уровне груди). Выполняют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упражнения у 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гимнастической стенки с опорой на рейку на уровне груди с сохранением выпрямленной осанки. Выполняют ходьбу с приспособлениями для ходьбы на месте и с продвижением вперед 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поднятой головой, выпрямленной осанкой.</w:t>
            </w:r>
          </w:p>
        </w:tc>
        <w:tc>
          <w:tcPr>
            <w:tcW w:w="2722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Раскрывают значение развития гибкости для укрепления здоровья, повышения эластичности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мышц и связок, подвижности суставов с учетом особенностей заболевания.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Раскрывают значение развития координации движений.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(дифференцированно в зависимости от двигательных возможностей и медицинских рекомендаций) упражнения для развития равновесия в статическом и динамическом режиме.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Сохраняют правильное положение головы в ходьбе с поворотами (по ориентирам).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(дифференцированно в зависимости от двигательных возможностей и медицинских рекомендаций) сохранение устойчивости при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движениях головой в исходных положениях: сидя, стоя на коленях, стоя с опорой; сохранение устойчивости (в том числе с опорой одной рукой) при наклонах.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туловища вперед – назад, вправо, влево; повороты вправо – влево.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исходного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лёжа на спине (на животе) выполняют переход в основную стойку,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принимая как можно меньше промежуточных исходных положений; стоя с опорой.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кружение на месте переступанием; удерживают различные исходные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положения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качающейся плоскости. Выполняют ходьбу по начерченному коридору, по доске, лежащей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полу, по доске с приподнятым краем (вверх – вниз),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гимнастической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скамейке. Выполняют с опорой перешагивание через канат, лежащий на полу, через бруски,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гимнастические палки, лежащие на полу на расстоянии 1м.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Принимают правильную осанку сидя, сидя.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2268" w:type="dxa"/>
            <w:gridSpan w:val="4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Упражнения для нормализации произвольных движений в суставах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2A"/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56E7" w:rsidRPr="009856E7" w:rsidRDefault="009856E7" w:rsidP="009856E7">
            <w:pPr>
              <w:spacing w:line="36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2A"/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Необходимо строго выполнять медицинские рекомендации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(может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быть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запрет на определенные движения). Ассистент должен иметь знания об особенностях проведения АФК с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НОДА. </w:t>
            </w:r>
          </w:p>
        </w:tc>
        <w:tc>
          <w:tcPr>
            <w:tcW w:w="2552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Раскрывают значение регулярного выполнения упражнений для нормализации произвольных движений в суставах.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с помощью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ассистента (в том числе в форме пассивной и/или пассивно-активной деятельности) упражнения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повышения амплитуды движений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суставах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верхних и нижних конечностей.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(в том числе и в форме пассивной и/или пассивно-активной деятельности) с помощью ассистента движения головой в разных направлениях, одновременные движения руками вперед, назад, в стороны, вниз, сгибание и разгибание предплечий и кистей рук.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Выполняют (в том числе и в форме пассивной и/или пассивно-активной деятельности) с помощью ассистента</w:t>
            </w: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различных положениях (лежа на спине, на боку, сидя с использованием оборудования и т.д.) поочередное сгибание и разгибание рук, поднимание и отведение прямых или согнутых ног, а также круговые движения ими (дифференцированно в зависимости от двигательных возможностей и медицинских рекомендаций).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Дифференцированно в зависимости от двигательных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возможностей и медицинских рекомендаций в форме пассивной и/или активно-пассивной деятельности с помощью ассистента поднимать руки в стороны, слегка наклонившись вперед, бросать расслабленно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вниз из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сидя в специальном приспособлении (кресле с фиксаторами); выполнять в положении сидя плавные помахивания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руками, отведенными в стороны (кисти слегка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отстают от движения всей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руки) – «птицы машут крыльями»; выполнять в положении сидя в специальном приспособлении (кресле с удерживающими фиксаторами) «потряхивание рук» (руки перед собой, кисти свисают, непрерывными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потряхиваниями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предплечий расслаблять кисти («стряхивать воду с пальцев рук»)). 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в форме пассивной и/или активно-пассивной деятельности с помощью ассистента в положении лежа на спине (дифференцированно в зависимости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 двигательных возможностей и медицинских рекомендаций) одновременные движения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прямыми руками вперед-назад, вверх-вниз; одновременные движения прямыми руками с перекрестной координацией (правая вперед, левая назад и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т.п.); одновременные и однонаправленные движения рукой и ногой одновременно руку и ногу поднять вверх, опустить вниз, согнуть,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разогнуть); движения рук и ног с перекрестной координацией (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лѐжа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спине) правая рука, левая нога поднимается вверх, отводится в сторону, то же выполняется другой рукой и ногой).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Раскрывают значение регулярного выполнения упражнений для нормализации произвольных движений в суставах.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(дифференцирован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 в зависимости от двигательных возможностей и медицинских рекомендаций) упражнения для повышения подвижности позвоночного столба, амплитуды движений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суставах верхних и нижних конечностей (по возможности).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Стоя у опоры, выполняют движения руками вперед, назад, в стороны, вниз, сгибание и разгибание предплечий и кистей рук.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поднимание и отведение прямых или согнутых ног, а также круговые движения ими в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положении сидя (дифференцированно в зависимости от двигательных возможностей и медицинских рекомендаций).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Удерживая голову в повороте вправо (влево) в исходном положении стоя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опоры ноги на ширине плеч, стопы разведены, приседать на правой (левой) ноге (дифференцированно в зависимости от двигательных возможностей и медицинских рекомендаций). 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Дифференцированно в зависимости от двигательных возможностей и медицинских рекомендаций поднимают руки в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стороны, слегка наклонившись вперед, бросают расслабленно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вниз из положения сидя; выполняют в положении сидя плавные помахивания руками, отведенными в стороны (кисти слегка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отстают от движения всей руки) – «птицы машут крыльями»; выполняют в положении сидя «потряхивание рук» (руки перед собой,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кисти свисают,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непрерывными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потряхиваниями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предплечий расслаблять кисти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(«стряхивать воду с пальцев рук»)); стоя у опоры,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покачивают вперед-назад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расслабленной ногой – «стряхивать воду с ноги».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в положении сидя (дифференцированно в зависимости от двигательных возможностей и медицинских рекомендаций) одновременные движения прямыми руками вперед-назад, вверх-вниз; одновременные движения прямыми руками с перекрестной координацией (правая вперед, левая назад и т.п.); одновременные и однонаправленные движения рукой и ногой (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лѐжа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спине) одновременно руку и ногу поднять вверх, опустить вниз, согнуть, разогнуть);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движения рук и ног с перекрестной координацией (</w:t>
            </w:r>
            <w:proofErr w:type="spellStart"/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ѐжа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спине) правая рука, левая нога поднимается вверх, отводится в сторону, то же выполняется другой рукой и ногой).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Раскрывают значение регулярного выполнения упражнений для нормализации произвольных движений в суставах.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(дифференцированн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в зависимости от двигательных возможностей и медицинских рекомендаций) упражнения для повышения подвижности позвоночного столба, амплитуды движений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суставах верхних и нижних конечностей.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(дифференцированно в зависимости от двигательных возможностей и медицинских рекомендаций) упражнения лазания по гимнастической стенке, по наклонной ребристой доске.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2268" w:type="dxa"/>
            <w:gridSpan w:val="4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Упражнения для формирования свода стоп, их подвижности и опороспособности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2A"/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2A"/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Необходимо строго выполнять медицинские рекомендации (может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быть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запрет на определенные движения). Ассистент должен иметь знания об особенностях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проведения АФК с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НОДА.</w:t>
            </w:r>
          </w:p>
        </w:tc>
        <w:tc>
          <w:tcPr>
            <w:tcW w:w="2552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Выполняют в форме пассивной и/или пассивно-активной деятельности при помощи ассистента в исходном положении лежа на спине сгибание и разгибание пальцев ног: тыльное и подошвенное сгибание стопы с поочередным касанием предмета, удерживаемого ассистентом, пяткой, носком; смыкание и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размыкание стоп; захватывание стопами мяча; захватывание ногами мешочка с песком (дифференцированно в зависимости от двигательных возможностей и медицинских рекомендаций).</w:t>
            </w:r>
            <w:proofErr w:type="gramEnd"/>
          </w:p>
        </w:tc>
        <w:tc>
          <w:tcPr>
            <w:tcW w:w="2551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Выполняют в исходном положении сидя (стоя у опоры) сгибание и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разгибание пальцев ног: тыльное и подошвенное сгибание стопы с поочередным касанием пола пяткой, носком; смыкание и размыкание стоп; прокатывание стопами каната; захватывание стопами мяча; захватывание ногами мешочка с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песком с последующими бросками его в веревочный круг, в обруч и передачей соседу по ряду; ходьбы по ребристой доске, с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наступанием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канат;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ходьбы на носках, на пятках, на внутреннем и наружном крае стоп; из исходного положения - стоя у опоры, ноги на ширине ступни, перекаты с носков на пятки (дифференцированно в зависимости от двигательных возможностей и медицинских рекомендаций).</w:t>
            </w:r>
          </w:p>
        </w:tc>
        <w:tc>
          <w:tcPr>
            <w:tcW w:w="2722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Выполняют в исходном положении сидя (стоя у опоры) сгибание и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разгибание пальцев ног: тыльное и подошвенное сгибание стопы с поочередным касанием пола пяткой, носком; смыкание и размыкание стоп; прокатывание стопами каната; захватывание стопами мяча; захватывание ногами мешочка с песком с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последующими бросками его в веревочный круг, в обруч и передачей соседу по ряду; ходьбы по ребристой доске, с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наступанием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канат;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ходьбы на носках, на пятках, на внутреннем и наружном крае стоп; из исходного положения - стоя у опоры, ноги на ширине ступни, перекаты с носков на пятки (дифференцированно в зависимости от двигательных возможностей и медицинских рекомендаций).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2268" w:type="dxa"/>
            <w:gridSpan w:val="4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Развитие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мелкомоторных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движений и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манипулятивной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функции рук</w:t>
            </w:r>
          </w:p>
        </w:tc>
        <w:tc>
          <w:tcPr>
            <w:tcW w:w="2552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(в том числе в форме пассивной и/или пассивно-активной деятельностью с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помощью ассистента) поочередное и одновременное сгибание пальцев в кулак и разгибание с изменением темпа движений. Противопоставление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первого пальца остальным с контролем зрения, а также без него. 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с помощью ассистента упражнения с малым (теннисным, сенсорным и т.п.) мячом в положении лежа и в положении сидя (по возможности).</w:t>
            </w:r>
          </w:p>
        </w:tc>
        <w:tc>
          <w:tcPr>
            <w:tcW w:w="2551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Выполняют поочередное и одновременное сгибание пальцев в кулак и разгибание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изменением темпа движений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ротивопоставление первого пальца остальным с контролем зрения, а также без него, поочередное сгибание и разгибание пальцев рук. 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упражнения с малым (теннисным, сенсорным и т.п.) мячом в положении сидя.</w:t>
            </w:r>
          </w:p>
        </w:tc>
        <w:tc>
          <w:tcPr>
            <w:tcW w:w="2722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Выполняют различные  виды схватов кисти: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шаровидный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цилиндрический,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крючковидный, межпальцевой и оппозиционный.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2268" w:type="dxa"/>
            <w:gridSpan w:val="4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Прикладные упражнения</w:t>
            </w:r>
          </w:p>
        </w:tc>
        <w:tc>
          <w:tcPr>
            <w:tcW w:w="2552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планируются</w:t>
            </w:r>
          </w:p>
        </w:tc>
        <w:tc>
          <w:tcPr>
            <w:tcW w:w="2551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планируются</w:t>
            </w:r>
          </w:p>
        </w:tc>
        <w:tc>
          <w:tcPr>
            <w:tcW w:w="2722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повороты на месте направо, налево, кругом. Выполняют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строевые команды: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«равняйсь», «смирно», «вольно», «направо»,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«налево».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2268" w:type="dxa"/>
            <w:gridSpan w:val="4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Гимнастика с основами акробатики</w:t>
            </w:r>
          </w:p>
        </w:tc>
        <w:tc>
          <w:tcPr>
            <w:tcW w:w="2552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Рассказывают об истории становления и развития гимнастики и акробатики.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Раскрывают значение занятий гимнастикой и акробатикой для укрепления здоровья и развития физических качеств.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пассивные и/или пассивно-активные упражнения на батуте (в положении лежа или сидя): качание ассистентом с различной интенсивностью (дифференцирован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 в зависимости от двигательных возможностей и медицинских рекомендаций).</w:t>
            </w:r>
          </w:p>
        </w:tc>
        <w:tc>
          <w:tcPr>
            <w:tcW w:w="2551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Рассказывают об истории становления и развития гимнастики и акробатики.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Раскрывают значение занятий гимнастикой и акробатикой для укрепления здоровья и развития физических качеств.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Описывают технику выполнения кувырка вперёд в группировке.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Анализируют правильность выполнения упражнений, выявляют грубые ошибки.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Выполняют пассивно-активные упражнения на батуте (в положении лежа или сидя): качание ассистентом с различной интенсивностью (дифференцированно в зависимости от двигательных возможностей и медицинских рекомендаций).</w:t>
            </w:r>
          </w:p>
        </w:tc>
        <w:tc>
          <w:tcPr>
            <w:tcW w:w="2722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Рассказывают об истории становления и развития гимнастики и акробатики.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Раскрывают значение занятий гимнастикой и акробатикой для укрепления здоровья и развития физических качеств.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Описывают технику выполнения кувырка вперёд в группировке.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кувырок вперёд в группировке (при отсутствии медицинских противопоказаний).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Анализируют правильность выполнения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упражнений, выявляют грубые ошибки и исправляют их.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упражнения на батуте (дифференцированно в зависимости от двигательных возможностей и медицинских рекомендаций). 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2268" w:type="dxa"/>
            <w:gridSpan w:val="4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Общеразвивающие упражнения (в том числе с предметами)</w:t>
            </w:r>
          </w:p>
        </w:tc>
        <w:tc>
          <w:tcPr>
            <w:tcW w:w="2552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Описывать технику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двигательных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действий общеразвивающих упражнений.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сочетание движений руками (в том числе с помощью ассистента)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 предметов и с предметами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(дифференцирован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 в зависимости от двигательных возможностей и медицинских рекомендаций).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двигательные действия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сопровождение.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(в том числе с помощью ассистента) перекладывание мяча из руки в руку с вращением вокруг себя.</w:t>
            </w:r>
          </w:p>
        </w:tc>
        <w:tc>
          <w:tcPr>
            <w:tcW w:w="2551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Описывать технику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двигательных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действий общеразвивающих упражнений.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сочетание движений руками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 предметов и с предметами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(дифференцированно в зависимости от двигательных возможностей и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медицинских рекомендаций).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двигательные действия ритмической гимнастики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сопровождение.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Подбрасывают и ловят в положении сидя гимнастическую палку, изменяя хват. Выполняют в положении сидя балансирование гимнастической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палки, стоя на одном месте.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перекладывание мяча из руки в руку с вращением вокруг себя.</w:t>
            </w:r>
          </w:p>
        </w:tc>
        <w:tc>
          <w:tcPr>
            <w:tcW w:w="2722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Описывать технику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двигательных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действий общеразвивающих упражнений.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сочетание движений руками, ходьбы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месте и в движении, маховыми движениями ногой, приседаниями, поворотами, простые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гимнастические связки без предметов и с предметами (дифференцированно в зависимости от двигательных возможностей и медицинских рекомендаций).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двигательные действия ритмической гимнастики под музыкальное сопровождение.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Подбрасывают и ловят гимнастическую палку, изменяя хват. Выполняют балансирование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гимнастической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палки, стоя на одном месте.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Удерживая палку перед собой (на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лопатках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 спиной), изменяют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исходное положение, например: присесть, опуститься на колени, сесть и подняться в основную стойку, не выпуская палку из рук и не меняя хвата.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перекладывание мяча из руки в руку с вращением вокруг себя.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ведение большого мяча, удары мяча об пол перед собой, прокатывание мяча, броски вперед,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сторону с дозированными усилиями.</w:t>
            </w:r>
          </w:p>
        </w:tc>
      </w:tr>
      <w:tr w:rsidR="009856E7" w:rsidRPr="009856E7" w:rsidTr="009856E7">
        <w:tc>
          <w:tcPr>
            <w:tcW w:w="10119" w:type="dxa"/>
            <w:gridSpan w:val="10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>Модуль «Легкая атлетика»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Учебный материал по годам обучения (классам) распределяется исходя из индивидуальных особенностей обучающихся. Деятельность обучающихся (например, с тяжелой степенью двигательных нарушений) может повторяться.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1843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Беговые упражнения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планируются</w:t>
            </w:r>
          </w:p>
        </w:tc>
        <w:tc>
          <w:tcPr>
            <w:tcW w:w="2693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планируются</w:t>
            </w:r>
          </w:p>
        </w:tc>
        <w:tc>
          <w:tcPr>
            <w:tcW w:w="2722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Описывают технику бега на длинные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дистанции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,.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ind w:right="-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Демонстрируют (дифференцированно в зависимости от двигательных возможностей и медицинских рекомендаций) технику бега на длинные дистанции.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Описывают технику бега на короткие дистанции.</w:t>
            </w:r>
          </w:p>
          <w:p w:rsidR="009856E7" w:rsidRPr="009856E7" w:rsidRDefault="009856E7" w:rsidP="009856E7">
            <w:pPr>
              <w:spacing w:line="360" w:lineRule="auto"/>
              <w:ind w:right="-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Демонстрируют (дифференцированно в зависимости от двигательных возможностей и медицинских рекомендаций) технику бега на короткие дистанции во время учебных забегов.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Анализируют правильность выполнения упражнений, выявляют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грубые ошибки и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исправляют их.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Отбирают и выполняют (дифференцированно в зависимости от двигательных возможностей и медицинских рекомендаций) легкоатлетические упражнения, направленно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воздействующие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развитие скоростно-силовых качеств, на повышение темпа движений.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Описывают технику гладкого равномерного бега, определяют её отличие от техники спринтерского бега,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анализируют правильность выполнения, находят ошибки и способы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 исправления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Описывают технику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передачи эстафетной палочки, анализируют правильность её выполнения, находят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ошибки и способы их исправления.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Демонстрируют технику эстафетного бега в условиях учебной деятельности.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бег на средние и длинные дистанции на максимально возможный индивидуальный результат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условиях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соревновательной деятельности.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1843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Упражнения в метании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малого мяча</w:t>
            </w:r>
          </w:p>
        </w:tc>
        <w:tc>
          <w:tcPr>
            <w:tcW w:w="2835" w:type="dxa"/>
            <w:gridSpan w:val="3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Описывают технику метания малого мяча с места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вертикальную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неподвижную мишень.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Удерживают и (по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возможности) кидают мяч из удобного специально подобранного положения (дифференцированно в зависимости от двигательных возможностей и медицинских рекомендаций).</w:t>
            </w:r>
          </w:p>
        </w:tc>
        <w:tc>
          <w:tcPr>
            <w:tcW w:w="2693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Описывают технику метания малого мяча с места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вертикальную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неподвижную мишень.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Демонстрируют (из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положения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сидя, дифференцированно в зависимости от двигательных возможностей и медицинских рекомендаций) технику метания малого мяча из положения сидя в вертикальную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мишень.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Отбирают и выполняют (дифференцированно в зависимости от двигательных возможностей и медицинских рекомендаций) упражнения, улучшающие технику метания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малого мяча на точность.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Анализируют правильность выполнения и выявляют грубые ошибки.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Описывают технику выполнения метания малого мяча по движущейся мишени, анализируют правильность её выполнения, находят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ошибки и способы их исправления.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Демонстрируют технику метания малого мяча по движущейся мишени в условиях соревновательной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 (на максимальный результат)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описание техники метания малого мяча по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летящему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большому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мячу, анализируют правильность её выполнения, находят ошибки и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способы их исправления.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Метают малый мяч точно в летящий большой мяч.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подводящие упражнения для самостоятельного освоения.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Планируют индивидуальные занятия с учётом своих спортивных достижений в метании малого мяча на дальность.</w:t>
            </w:r>
          </w:p>
        </w:tc>
        <w:tc>
          <w:tcPr>
            <w:tcW w:w="2722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Описывают технику метания малого мяча с места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вертикальную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неподвижную мишень.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Демонстрируют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(дифференцированно в зависимости от двигательных возможностей и медицинских рекомендаций) технику метания малого мяча с места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вертикальную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мишень.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Отбирают и выполняют (дифференцированно в зависимости от двигательных возможностей и медицинских рекомендаций) упражнения, улучшающие технику метания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малого мяча на точность.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Метать малый мяч точно в движущуюся мишень.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Описывают технику метания малого мяча на дальность с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трёх шагов разбега, анализируют правильность выполнения и выявляют грубые ошибки.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Демонстрируют (дифференцированно в зависимости от двигательных возможностей и медицинских рекомендаций) технику метания малого мяча на дальность с трёх шагов разбега.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Описывают технику выполнения метания малого мяча по движущейся мишени, анализируют правильность её выполнения, находят ошибки и способы их исправления.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Демонстрируют технику метания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малого мяча по движущейся мишени в условиях соревновательной деятельности (на максимальный результат).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описание техники метания малого мяча по летящему большому мячу, анализируют правильность её выполнения, находят ошибки и способы их исправления.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Метают малый мяч точно в летящий большой мяч.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подводящие упражнения для самостоятельного освоения техники метания малого мяча.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Планируют индивидуальные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занятия с учётом своих спортивных достижений в метании малого мяча на дальность.</w:t>
            </w:r>
          </w:p>
        </w:tc>
      </w:tr>
      <w:tr w:rsidR="009856E7" w:rsidRPr="009856E7" w:rsidTr="009856E7">
        <w:tc>
          <w:tcPr>
            <w:tcW w:w="10119" w:type="dxa"/>
            <w:gridSpan w:val="10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>Модуль «Спортивные игры»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Учебный материал по годам обучения (классам) распределяется исходя из индивидуальных особенностей обучающихся. Деятельность обучающихся (например, с тяжелой степенью двигательных нарушений) может повторяться.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56E7" w:rsidRPr="009856E7" w:rsidTr="009856E7">
        <w:tc>
          <w:tcPr>
            <w:tcW w:w="10119" w:type="dxa"/>
            <w:gridSpan w:val="10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Баскетбол (баскетбол на колясках)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1701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4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Предъявляют знания по истории становления и развития баскетбола как вида спорта, характеризуют основные соревновательные действия, разрешённые правилами игры.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Предъявляют знания по истории становления и развития баскетбола как вида спорта, характеризуют основные соревновательные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действия, разрешённые правилами игры.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Предъявляют знания по истории становления и развития баскетбола как вида спорта, характеризуют основные соревновательные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действия, разрешённые правилами игры.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1701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Ловля и передача мяча двумя руками от груди</w:t>
            </w:r>
          </w:p>
        </w:tc>
        <w:tc>
          <w:tcPr>
            <w:tcW w:w="2977" w:type="dxa"/>
            <w:gridSpan w:val="4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Описывают технику ловли и передачи мяча двумя руками от груди, анализируют правильность выполнения и выявляют грубые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ошибки.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ловлю и передачу мяча двумя руками от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груди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положении сидя (дифференцированно в зависимости от двигательных возможностей и медицинских рекомендаций) и /или удержание мяча двумя руками и отпускание мяча (бросание) (в том числе с помощью ассистента) в форме пассивной деятельности.</w:t>
            </w:r>
          </w:p>
        </w:tc>
        <w:tc>
          <w:tcPr>
            <w:tcW w:w="2693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Описывают технику ловли и передачи мяча двумя руками от груди,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анализируют правильность выполнения и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выявляют грубые ошибки. Выполняют ловлю и передачу мяча двумя руками от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груди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положении сидя (дифференцированно в зависимости от двигательных возможностей и медицинских рекомендаций).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Описывают технику ловли и передачи мяча двумя руками от груди,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анализируют правильность выполнения и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выявляют грубые ошибки. Предъявляют технику ловли и передачи мяча двумя руками от груди в условиях игровой деятельности (подвижные игры и эстафеты) (дифференцированно в зависимости от двигательных возможностей и медицинских рекомендаций).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1701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Ведение мяча</w:t>
            </w:r>
          </w:p>
        </w:tc>
        <w:tc>
          <w:tcPr>
            <w:tcW w:w="2977" w:type="dxa"/>
            <w:gridSpan w:val="4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планируется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Описывают технику ведения баскетбольного мяча, анализируют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правильность выполнения и выявляют грубые ошибки.</w:t>
            </w:r>
          </w:p>
          <w:p w:rsidR="009856E7" w:rsidRPr="009856E7" w:rsidRDefault="009856E7" w:rsidP="009856E7">
            <w:pPr>
              <w:spacing w:line="36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отбивание мяча в положении сидя, принимают участие в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эстафетах (используя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сидя), (дифференцированно в зависимости от двигательных возможностей и медицинских рекомендаций).</w:t>
            </w:r>
          </w:p>
        </w:tc>
        <w:tc>
          <w:tcPr>
            <w:tcW w:w="2722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Описывают технику ведения баскетбольного мяча, анализируют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правильность выполнения и выявляют грубые ошибки.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ведение мяча в условиях игровой деятельности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(подвижные игры и эстафеты), (дифференцированно в зависимости от двигательных возможностей и медицинских рекомендаций).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1701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Бросок мяча двумя руками от груди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2A"/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56E7" w:rsidRPr="009856E7" w:rsidRDefault="009856E7" w:rsidP="009856E7">
            <w:pPr>
              <w:spacing w:line="36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2A"/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организации обучения игры в баскетбол на колясках коляски должны соответствовать специальным спортивным требованиям.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4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планируется</w:t>
            </w:r>
          </w:p>
        </w:tc>
        <w:tc>
          <w:tcPr>
            <w:tcW w:w="2693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Описывают технику броска мяча двумя руками от груди, анализируют правильность выполнения и выявляют грубые ошибки.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из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сидя бросок мяча двумя руками и/или одной рукой от груди в положении сидя (дифференцированно в зависимости от двигательных возможностей и медицинских рекомендаций).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Демонстрируют технику ведения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мяча (сидя на коляске), используют ведение мяча с изменением направления движения в игровой деятельности. 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Демонстрируют из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сидя технику и результативность броска мяча в корзину двумя руками в условиях игровой деятельности.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Описывают технику передачи мяча освоенными способами, анализируют правильность её исполнения, находят ошибки и способы их исправления.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Характеризуют особенности самостоятельного освоения техники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передач в процессе самостоятельных занятий.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Используют передачи мяча освоенными способами во время игровой деятельности.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Совершенствуют технику ранее освоенных приёмов игры в баскетбол в групповых формах организации учебной деятельности.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Находят ошибки у одноклассников и предлагают способы их устранения.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Используют игру в баскетбол на колясках как средство организации активного отдыха и досуга.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правила игры в баскетбол на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колясках в процессе учебной соревновательной деятельности.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Взаимодействуют с игроками своей команды в стандартных и вариативных условиях игры в баскетбол, моделируют технику игровых действий в зависимости от задач и игровых ситуаций.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Проявляют дисциплинированность на площадке, уважение к соперникам и игрокам своей команды.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Взаимодействуют с игроками своей команды при атакующих и защитных действиях.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Управлять эмоциями и чётко соблюдать правила игры.</w:t>
            </w:r>
          </w:p>
        </w:tc>
        <w:tc>
          <w:tcPr>
            <w:tcW w:w="2722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Описывают технику броска мяча двумя руками от груди, анализируют правильность выполнения и выявляют грубые ошибки.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бросок мяча двумя руками и/или одной рукой от груди (дифференцированно в зависимости от двигательных возможностей и медицинских рекомендаций).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Описывают технику ловли мяча после отскока от пола и демонстрируют её в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процессе игровой деятельности.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Демонстрируют технику ведения мяча, используют ведение мяча с изменением направления движения в игровой деятельности. 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Демонстрируют технику и результативность броска мяча в корзину двумя руками в условиях игровой деятельности.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Описывают технику передачи мяча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освоенными способами, анализируют правильность её исполнения, находят ошибки и способы их исправления.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Характеризуют особенности самостоятельного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освоения техники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 в процессе самостоятельных занятий.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Используют передачи мяча освоенными способами во время игровой деятельности.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Совершенствуют технику ранее освоенных приёмов игры в баскетбол в групповых формах организации учебной деятельности.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Находят ошибки у одноклассников и предлагают способы их устранения.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Используют игру в баскетбол как средство организации активного отдыха и досуга.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правила игры в баскетбол в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процессе учебной соревновательной деятельности.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Взаимодействуют с игроками своей команды в стандартных и вариативных условиях игры в баскетбол, моделируют технику игровых действий в зависимости от задач и игровых ситуаций.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Проявляют дисциплинированность на площадке, уважение к соперникам и игрокам своей команды.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Взаимодействуют с игроками своей команды при атакующих и защитных действиях.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Управлять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эмоциями и чётко соблюдать правила игры.</w:t>
            </w:r>
          </w:p>
        </w:tc>
      </w:tr>
      <w:tr w:rsidR="009856E7" w:rsidRPr="009856E7" w:rsidTr="009856E7">
        <w:trPr>
          <w:gridAfter w:val="1"/>
          <w:wAfter w:w="6" w:type="dxa"/>
        </w:trPr>
        <w:tc>
          <w:tcPr>
            <w:tcW w:w="10113" w:type="dxa"/>
            <w:gridSpan w:val="9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Волейбол (волейбол сидя)</w:t>
            </w:r>
          </w:p>
        </w:tc>
      </w:tr>
      <w:tr w:rsidR="009856E7" w:rsidRPr="009856E7" w:rsidTr="009856E7">
        <w:trPr>
          <w:gridAfter w:val="1"/>
          <w:wAfter w:w="6" w:type="dxa"/>
        </w:trPr>
        <w:tc>
          <w:tcPr>
            <w:tcW w:w="1701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12" w:type="dxa"/>
            <w:gridSpan w:val="8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Предъявляют знания по истории становления и развития волейбола как вида спорта, характеризуют основные соревновательные действия, разрешённые правилами игры. Предъявляют знания правил и особенностей организации игры в волейбол сидя.</w:t>
            </w:r>
          </w:p>
        </w:tc>
      </w:tr>
      <w:tr w:rsidR="009856E7" w:rsidRPr="009856E7" w:rsidTr="009856E7">
        <w:trPr>
          <w:gridAfter w:val="1"/>
          <w:wAfter w:w="6" w:type="dxa"/>
        </w:trPr>
        <w:tc>
          <w:tcPr>
            <w:tcW w:w="10113" w:type="dxa"/>
            <w:gridSpan w:val="9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</w:t>
            </w:r>
          </w:p>
        </w:tc>
      </w:tr>
      <w:tr w:rsidR="009856E7" w:rsidRPr="009856E7" w:rsidTr="009856E7">
        <w:trPr>
          <w:gridAfter w:val="1"/>
          <w:wAfter w:w="6" w:type="dxa"/>
        </w:trPr>
        <w:tc>
          <w:tcPr>
            <w:tcW w:w="1701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12" w:type="dxa"/>
            <w:gridSpan w:val="8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Предъявляют знания по истории становления и развития футбола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вида спорта, характеризуют основные соревновательные действия, разрешённые правилами игры.</w:t>
            </w:r>
          </w:p>
        </w:tc>
      </w:tr>
      <w:tr w:rsidR="009856E7" w:rsidRPr="009856E7" w:rsidTr="009856E7">
        <w:trPr>
          <w:gridAfter w:val="1"/>
          <w:wAfter w:w="6" w:type="dxa"/>
        </w:trPr>
        <w:tc>
          <w:tcPr>
            <w:tcW w:w="10113" w:type="dxa"/>
            <w:gridSpan w:val="9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Бочча</w:t>
            </w:r>
            <w:proofErr w:type="spellEnd"/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1843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и развитие игры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бочча</w:t>
            </w:r>
            <w:proofErr w:type="spellEnd"/>
          </w:p>
        </w:tc>
        <w:tc>
          <w:tcPr>
            <w:tcW w:w="2835" w:type="dxa"/>
            <w:gridSpan w:val="3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Предъявляют знания по истории становления и развития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бочча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паралимпийского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вида спорта.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Предъявляют знания по истории становления и развития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бочча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паралимпийского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вида спорта.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Предъявляют знания по истории становления и развития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бочча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паралимпийского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вида спорта.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1843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Правила игры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бочча</w:t>
            </w:r>
            <w:proofErr w:type="spellEnd"/>
          </w:p>
        </w:tc>
        <w:tc>
          <w:tcPr>
            <w:tcW w:w="2835" w:type="dxa"/>
            <w:gridSpan w:val="3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Демонстрируют знание правил игры.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Знают основную терминологию игры, характеризуют основные игровые действия, разрешенные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правилами игры.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Предъявляют правила и обязанности игроков. Определяют роль капитана команды, его права и обязанности. Характеризуют значение спортивных соревнований. Характеризуют особенности организации и проведения соревнований по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бочча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виды соревнований. Характеризуют индивидуальные, парные и командные зачеты.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Называют оборудование для игры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бочча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мячи для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бочча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измеряющее устройство, табло, таймер, контейнер,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красный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/синий цветной индикатор,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корт.</w:t>
            </w:r>
          </w:p>
        </w:tc>
        <w:tc>
          <w:tcPr>
            <w:tcW w:w="2693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Демонстрируют знание правил игры.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Знают основную терминологию игры, характеризуют основные игровые действия,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разрешенные правилами игры.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Предъявляют правила и обязанности игроков. Определяют роль капитана команды, его права и обязанности. Характеризуют значение спортивных соревнований. Характеризуют особенности организации и проведения соревнований по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бочча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виды соревнований. Характеризуют матчи по дисциплинам.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Называют оборудование для игры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бочча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мячи для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бочча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измеряющее устройство, табло,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таймер, контейнер,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красный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/синий цветной индикатор, корт.</w:t>
            </w:r>
          </w:p>
        </w:tc>
        <w:tc>
          <w:tcPr>
            <w:tcW w:w="2722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Демонстрируют знание правил игры.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Знают основную терминологию игры, характеризуют основные игровые действия, разрешенные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правилами игры.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Предъявляют правила и обязанности игроков. Определяют роль капитана команды, его права и обязанности. Характеризуют значение спортивных соревнований. Характеризуют особенности организации и проведения соревнований по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бочча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виды соревнований. Характеризуют матчи по дисциплинам.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Называют оборудование для игры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бочча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мячи для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бочча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измеряющее устройство, табло, таймер, контейнер,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красный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/синий цветной индикатор, корт.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1843" w:type="dxa"/>
            <w:gridSpan w:val="2"/>
          </w:tcPr>
          <w:p w:rsidR="009856E7" w:rsidRPr="009856E7" w:rsidRDefault="009856E7" w:rsidP="009856E7">
            <w:pPr>
              <w:spacing w:line="36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Техника безопасности</w:t>
            </w:r>
          </w:p>
        </w:tc>
        <w:tc>
          <w:tcPr>
            <w:tcW w:w="2835" w:type="dxa"/>
            <w:gridSpan w:val="3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Характеризуют требования к одежде и правила поведения в игре.</w:t>
            </w:r>
          </w:p>
        </w:tc>
        <w:tc>
          <w:tcPr>
            <w:tcW w:w="2693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Характеризуют требования к одежде и правила поведения в игре.</w:t>
            </w:r>
          </w:p>
        </w:tc>
        <w:tc>
          <w:tcPr>
            <w:tcW w:w="2722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Характеризуют требования к одежде и правила поведения в игре.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1843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Техническая подготовка</w:t>
            </w:r>
          </w:p>
        </w:tc>
        <w:tc>
          <w:tcPr>
            <w:tcW w:w="2835" w:type="dxa"/>
            <w:gridSpan w:val="3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Знают исходное положение, в котором должен стоять игрок.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Принимают различные исходные положения, удерживая мяч в руках.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упражнение: хват, захват, знают и выполняют способы держания шара.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Катают шары с одного конца поля на другой, используя правильный захват.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бросание мяча рукой (при двустороннем захвате и действием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толчка от груди, с использованием маятникового раскачивания или другим способом с использованием силы тяжести при выпуске, таким как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дартс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/сверху или бросок от груди).</w:t>
            </w:r>
          </w:p>
        </w:tc>
        <w:tc>
          <w:tcPr>
            <w:tcW w:w="2693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Знают исходное положение, в котором должен стоять игрок.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Принимают различные исходные положения, удерживая мяч в руках.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упражнение: хват, захват, знает и выполняет способы держания шара.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Катают шары с одного конца поля на другой, используя правильный захват.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бросание мяча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рукой или ногой (при двустороннем захвате и действием толчка от груди, с использованием маятникового раскачивания или другим способом с использованием силы тяжести при выпуске, таким как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дартс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/сверху или бросок от груди).</w:t>
            </w:r>
          </w:p>
        </w:tc>
        <w:tc>
          <w:tcPr>
            <w:tcW w:w="2722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Знают исходное положение, в котором должен стоять игрок.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Принимают различные исходные положения, удерживая мяч в руках.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упражнение: хват, захват, знают и выполняют способы держания шара.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Катают шары с одного конца поля на другой, используя правильный захват.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бросание мяча рукой или ногой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(при двустороннем захвате и действием толчка от груди, с использованием маятникового раскачивания или другим способом с использованием силы тяжести при выпуске, таким как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дартс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/сверху или бросок от груди).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10093" w:type="dxa"/>
            <w:gridSpan w:val="8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Настольный теннис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1985" w:type="dxa"/>
            <w:gridSpan w:val="3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и развитие игры в настольный теннис</w:t>
            </w:r>
          </w:p>
        </w:tc>
        <w:tc>
          <w:tcPr>
            <w:tcW w:w="8108" w:type="dxa"/>
            <w:gridSpan w:val="5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Предъявляют знания по истории становления и развития настольного тенниса как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паралимпийского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вида спорта.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1985" w:type="dxa"/>
            <w:gridSpan w:val="3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и инвентарь</w:t>
            </w:r>
          </w:p>
        </w:tc>
        <w:tc>
          <w:tcPr>
            <w:tcW w:w="8108" w:type="dxa"/>
            <w:gridSpan w:val="5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Характеризуют используемый в игре инвентарь, знают и предъявляют его историческую модификацию 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1985" w:type="dxa"/>
            <w:gridSpan w:val="3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технические приемы</w:t>
            </w:r>
          </w:p>
        </w:tc>
        <w:tc>
          <w:tcPr>
            <w:tcW w:w="2693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планируется</w:t>
            </w:r>
          </w:p>
        </w:tc>
        <w:tc>
          <w:tcPr>
            <w:tcW w:w="2693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Знают и принимают исходные положения (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стойки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положении сидя) в зависимости от индивидуальных особенностей: правосторонняя, нейтральная (основная),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левосторонняя.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Характеризуют способы держания ракетки и выбирают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удобный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наибольшей маневренности.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Характеризуют и используют различные замахи ракеткой: короткий, длинный, средний, плоский или прямой, блокирующий, обманный.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Описывают технику и выполняют вынос ракетки на мяч момент удара по входящему мячу, завершение удара с протягиванием ракетки вдоль стола.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Характеризуют и выполняют с учетом индивидуальных особенностей заболевания подачи мяча: «маятник»,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«челнок», «веер», «бумеранг», удары по теннисному мячу: удар без вращения - «толчок», удар с нижним вращением - «подрезка», удар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верхним вращением - «накат», удар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«топ-спин» -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сверхкрученый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удар.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Демонстрируют совершенствование подачи: по диагонали;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«восьмерка»; в один угол стола; по подставке справа; по подрезке справа; топ спин справа по подрезке справа; топ спин слева по подрезке слева.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Демонстрируют совершенствование техники приема и ударов: атакующий,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завершающий, заторможенный укороченный, отличающиеся по длине полета мяча (короткие, средние, длинные), по высоте подскока на стороне противника (ниже уровня стола, ниже уровня сетки, средние, высокие).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Характеризуют и демонстрируют самостоятельную игру в настольный теннис.</w:t>
            </w:r>
          </w:p>
        </w:tc>
        <w:tc>
          <w:tcPr>
            <w:tcW w:w="2722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Знают и принимают исходные положения (стойки) в зависимости от индивидуальных особенностей: правосторонняя, нейтральная (основная), левосторонняя. 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Характеризуют способы держания ракетки и выбирают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удобный</w:t>
            </w:r>
            <w:proofErr w:type="gram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наибольшей маневренности.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Характеризуют и используют различные замахи ракеткой: короткий, длинный, средний, плоский или прямой,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блокирующий, обманный.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Описывают технику и выполняют вынос ракетки на мяч</w:t>
            </w: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момент удара по входящему мячу, завершение удара с протягиванием ракетки вдоль стола.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Характеризуют и выполняют подачи мяча: «маятник», «челнок», «веер», «бумеранг»,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удары по теннисному мячу: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удар без вращения - «толчок», удар с нижним вращением - «подрезка», удар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верхним вращением - «накат», удар «топ-спин» - </w:t>
            </w:r>
            <w:proofErr w:type="spell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сверхкрученый</w:t>
            </w:r>
            <w:proofErr w:type="spellEnd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удар.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Демонстрируют совершенствование подачи: по диагонали;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«восьмерка»; в один угол стола; по подставке справа; по подрезке справа; топ спин справа по подрезке справа; топ спин слева по подрезке слева.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Демонстрируют совершенствование техники приема и ударов: атакующий, завершающий, заторможенный укороченный, отличающиеся по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длине полета мяча (короткие, средние, длинные), по высоте подскока на стороне противника (ниже уровня стола, ниже уровня сетки, средние, высокие).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Характеризуют и демонстрируют самостоятельную игру в настольный теннис.</w:t>
            </w:r>
          </w:p>
        </w:tc>
      </w:tr>
      <w:tr w:rsidR="009856E7" w:rsidRPr="009856E7" w:rsidTr="009856E7">
        <w:tc>
          <w:tcPr>
            <w:tcW w:w="10119" w:type="dxa"/>
            <w:gridSpan w:val="10"/>
          </w:tcPr>
          <w:p w:rsidR="009856E7" w:rsidRPr="009856E7" w:rsidRDefault="009856E7" w:rsidP="009856E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 xml:space="preserve">Модуль «Лыжная подготовка» 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Учебный материал по годам обучения (классам) распределяется исходя из индивидуальных особенностей обучающихся. Деятельность обучающихся (например, с тяжелой степенью двигательных нарушений) может повторяться.</w:t>
            </w:r>
          </w:p>
        </w:tc>
      </w:tr>
      <w:tr w:rsidR="009856E7" w:rsidRPr="009856E7" w:rsidTr="009856E7">
        <w:trPr>
          <w:gridAfter w:val="1"/>
          <w:wAfter w:w="6" w:type="dxa"/>
        </w:trPr>
        <w:tc>
          <w:tcPr>
            <w:tcW w:w="1985" w:type="dxa"/>
            <w:gridSpan w:val="3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и становление лыжного спорта</w:t>
            </w:r>
          </w:p>
        </w:tc>
        <w:tc>
          <w:tcPr>
            <w:tcW w:w="8128" w:type="dxa"/>
            <w:gridSpan w:val="6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Знают историю становления и развития лыжного спорта.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Раскрывать роль и значение занятий лыжной подготовкой </w:t>
            </w:r>
            <w:proofErr w:type="gramStart"/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укрепления здоровья, развития физических качеств и активного участия в соревновательной деятельности.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1985" w:type="dxa"/>
            <w:gridSpan w:val="3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Передвижение на лыжах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планируется</w:t>
            </w:r>
          </w:p>
        </w:tc>
        <w:tc>
          <w:tcPr>
            <w:tcW w:w="2693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планируется</w:t>
            </w:r>
          </w:p>
        </w:tc>
        <w:tc>
          <w:tcPr>
            <w:tcW w:w="2722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Описывают технику передвижения на лыжах, анализируют правильность выполнения и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выявляют грубые ошибки.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передвижение на лыжах во время прохождения учебной дистанции (дифференцированно в зависимости от двигательных возможностей и медицинских рекомендаций).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1985" w:type="dxa"/>
            <w:gridSpan w:val="3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Повороты, стоя на лыжах</w:t>
            </w:r>
          </w:p>
        </w:tc>
        <w:tc>
          <w:tcPr>
            <w:tcW w:w="2693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планируется</w:t>
            </w:r>
          </w:p>
        </w:tc>
        <w:tc>
          <w:tcPr>
            <w:tcW w:w="2693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планируется</w:t>
            </w:r>
          </w:p>
        </w:tc>
        <w:tc>
          <w:tcPr>
            <w:tcW w:w="2722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Описывают технику поворотов на лыжах, анализируют правильность исполнения и выявляют грубые ошибки.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технику поворотов на лыжах во время прохождения учебной дистанции (дифференцированно в зависимости от двигательных возможностей и медицинских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рекомендаций).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1985" w:type="dxa"/>
            <w:gridSpan w:val="3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Подъем на лыжах</w:t>
            </w:r>
          </w:p>
        </w:tc>
        <w:tc>
          <w:tcPr>
            <w:tcW w:w="2693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планируется</w:t>
            </w:r>
          </w:p>
        </w:tc>
        <w:tc>
          <w:tcPr>
            <w:tcW w:w="2693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планируется</w:t>
            </w:r>
          </w:p>
        </w:tc>
        <w:tc>
          <w:tcPr>
            <w:tcW w:w="2722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Описывают технику подъёмов на лыжах различными способами, анализируют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правильность выполнения и выявляют грубые ошибки.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подъём на лыжах во время прохождения учебной дистанции (дифференцированно в зависимости от двигательных возможностей и медицинских рекомендаций).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1985" w:type="dxa"/>
            <w:gridSpan w:val="3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Спуск на лыжах</w:t>
            </w:r>
          </w:p>
        </w:tc>
        <w:tc>
          <w:tcPr>
            <w:tcW w:w="2693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планируется</w:t>
            </w:r>
          </w:p>
        </w:tc>
        <w:tc>
          <w:tcPr>
            <w:tcW w:w="2693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планируется</w:t>
            </w:r>
          </w:p>
        </w:tc>
        <w:tc>
          <w:tcPr>
            <w:tcW w:w="2722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правила техники безопасности во время катания на лыжах с гор.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Описывают технику спуска с горы, анализируют правильность выполнения и </w:t>
            </w: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выявляют грубые ошибки.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спуск с невысокой пологой горы (дифференцированно в зависимости от двигательных возможностей и медицинских рекомендаций).</w:t>
            </w:r>
          </w:p>
        </w:tc>
      </w:tr>
      <w:tr w:rsidR="009856E7" w:rsidRPr="009856E7" w:rsidTr="009856E7">
        <w:trPr>
          <w:gridAfter w:val="2"/>
          <w:wAfter w:w="26" w:type="dxa"/>
        </w:trPr>
        <w:tc>
          <w:tcPr>
            <w:tcW w:w="1985" w:type="dxa"/>
            <w:gridSpan w:val="3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Торможение на лыжах</w:t>
            </w:r>
          </w:p>
        </w:tc>
        <w:tc>
          <w:tcPr>
            <w:tcW w:w="2693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</w:tcPr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Описывают технику торможения, анализируют правильность выполнения и выявляют грубые ошибки.</w:t>
            </w:r>
          </w:p>
          <w:p w:rsidR="009856E7" w:rsidRPr="009856E7" w:rsidRDefault="009856E7" w:rsidP="009856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Используют торможение во время прохождения учебной дистанции (дифференцированно в зависимости от двигательных возможностей и медицинских рекомендаций).</w:t>
            </w:r>
          </w:p>
        </w:tc>
      </w:tr>
    </w:tbl>
    <w:p w:rsidR="009856E7" w:rsidRPr="009856E7" w:rsidRDefault="009856E7" w:rsidP="009856E7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6E7" w:rsidRPr="009856E7" w:rsidRDefault="009856E7" w:rsidP="009856E7">
      <w:pPr>
        <w:spacing w:after="160" w:line="259" w:lineRule="auto"/>
        <w:rPr>
          <w:rFonts w:ascii="Times New Roman" w:eastAsia="Yu Gothic Light" w:hAnsi="Times New Roman" w:cs="Times New Roman"/>
          <w:b/>
          <w:bCs/>
          <w:sz w:val="28"/>
          <w:szCs w:val="28"/>
          <w:lang w:eastAsia="ru-RU"/>
        </w:rPr>
      </w:pPr>
      <w:r w:rsidRPr="009856E7">
        <w:rPr>
          <w:rFonts w:ascii="Times New Roman" w:eastAsia="Yu Gothic Light" w:hAnsi="Times New Roman" w:cs="Times New Roman"/>
          <w:b/>
          <w:bCs/>
          <w:sz w:val="28"/>
          <w:szCs w:val="28"/>
          <w:lang w:eastAsia="ru-RU"/>
        </w:rPr>
        <w:br w:type="page"/>
      </w:r>
    </w:p>
    <w:p w:rsidR="009856E7" w:rsidRPr="009856E7" w:rsidRDefault="00F6387B" w:rsidP="00F6387B">
      <w:pPr>
        <w:spacing w:after="0" w:line="360" w:lineRule="auto"/>
        <w:jc w:val="center"/>
        <w:outlineLvl w:val="0"/>
        <w:rPr>
          <w:rFonts w:ascii="Times New Roman" w:eastAsia="Yu Gothic Light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Yu Gothic Light" w:hAnsi="Times New Roman" w:cs="Times New Roman"/>
          <w:b/>
          <w:bCs/>
          <w:sz w:val="28"/>
          <w:szCs w:val="28"/>
          <w:lang w:eastAsia="ru-RU"/>
        </w:rPr>
        <w:lastRenderedPageBreak/>
        <w:t>3.5. Тематическое планирование</w:t>
      </w:r>
    </w:p>
    <w:p w:rsidR="009856E7" w:rsidRPr="009856E7" w:rsidRDefault="009856E7" w:rsidP="009856E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и распределение содержания материала по классам (годам обучения) производится в конкретной рабочей программе, разрабатываемой для обучающихся с НОДА (в некоторых случаях – подгруппы обучающихся с НОДА с одинаковой степенью двигательных нарушений).</w:t>
      </w:r>
    </w:p>
    <w:p w:rsidR="009856E7" w:rsidRPr="009856E7" w:rsidRDefault="009856E7" w:rsidP="009856E7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с НОДА учитель АФК может разрабатывать индивидуальный план физкультурных занятий с учетом медицинских показаний и противопоказаний.</w:t>
      </w:r>
    </w:p>
    <w:p w:rsidR="009856E7" w:rsidRPr="009856E7" w:rsidRDefault="009856E7" w:rsidP="009856E7">
      <w:pPr>
        <w:spacing w:after="0" w:line="36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Calibri" w:hAnsi="Times New Roman" w:cs="Times New Roman"/>
          <w:b/>
          <w:sz w:val="28"/>
          <w:szCs w:val="28"/>
        </w:rPr>
        <w:t>Примерный тематический план (вариант АООП ООО НОДА 6.1)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5889"/>
        <w:gridCol w:w="840"/>
        <w:gridCol w:w="841"/>
        <w:gridCol w:w="705"/>
        <w:gridCol w:w="777"/>
        <w:gridCol w:w="795"/>
      </w:tblGrid>
      <w:tr w:rsidR="009856E7" w:rsidRPr="009856E7" w:rsidTr="009856E7">
        <w:trPr>
          <w:trHeight w:val="233"/>
          <w:jc w:val="center"/>
        </w:trPr>
        <w:tc>
          <w:tcPr>
            <w:tcW w:w="496" w:type="dxa"/>
            <w:vMerge w:val="restart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89" w:type="dxa"/>
            <w:vMerge w:val="restart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Разделы и темы</w:t>
            </w:r>
          </w:p>
        </w:tc>
        <w:tc>
          <w:tcPr>
            <w:tcW w:w="3958" w:type="dxa"/>
            <w:gridSpan w:val="5"/>
          </w:tcPr>
          <w:p w:rsidR="009856E7" w:rsidRPr="009856E7" w:rsidRDefault="009856E7" w:rsidP="009856E7">
            <w:pPr>
              <w:spacing w:after="0" w:line="360" w:lineRule="auto"/>
              <w:ind w:right="-6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Год обучения на уровне основного общего образования / Классы</w:t>
            </w:r>
          </w:p>
        </w:tc>
      </w:tr>
      <w:tr w:rsidR="009856E7" w:rsidRPr="009856E7" w:rsidTr="009856E7">
        <w:trPr>
          <w:trHeight w:val="525"/>
          <w:jc w:val="center"/>
        </w:trPr>
        <w:tc>
          <w:tcPr>
            <w:tcW w:w="496" w:type="dxa"/>
            <w:vMerge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89" w:type="dxa"/>
            <w:vMerge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 /</w:t>
            </w:r>
          </w:p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41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 /</w:t>
            </w:r>
          </w:p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5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 /</w:t>
            </w:r>
          </w:p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77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 /</w:t>
            </w:r>
          </w:p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95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 /</w:t>
            </w:r>
          </w:p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9856E7" w:rsidRPr="009856E7" w:rsidTr="009856E7">
        <w:trPr>
          <w:trHeight w:val="140"/>
          <w:jc w:val="center"/>
        </w:trPr>
        <w:tc>
          <w:tcPr>
            <w:tcW w:w="496" w:type="dxa"/>
            <w:vMerge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89" w:type="dxa"/>
            <w:vMerge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  <w:gridSpan w:val="5"/>
          </w:tcPr>
          <w:p w:rsidR="009856E7" w:rsidRPr="009856E7" w:rsidRDefault="009856E7" w:rsidP="009856E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 (уроков)</w:t>
            </w:r>
          </w:p>
        </w:tc>
      </w:tr>
      <w:tr w:rsidR="009856E7" w:rsidRPr="009856E7" w:rsidTr="009856E7">
        <w:trPr>
          <w:jc w:val="center"/>
        </w:trPr>
        <w:tc>
          <w:tcPr>
            <w:tcW w:w="10343" w:type="dxa"/>
            <w:gridSpan w:val="7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856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r w:rsidRPr="009856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Знания о физической культуре</w:t>
            </w:r>
          </w:p>
        </w:tc>
      </w:tr>
      <w:tr w:rsidR="009856E7" w:rsidRPr="009856E7" w:rsidTr="009856E7">
        <w:trPr>
          <w:trHeight w:val="633"/>
          <w:jc w:val="center"/>
        </w:trPr>
        <w:tc>
          <w:tcPr>
            <w:tcW w:w="496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9856E7" w:rsidRPr="009856E7" w:rsidRDefault="009856E7" w:rsidP="009856E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История физической культуры и адаптивной физической культуры.</w:t>
            </w:r>
          </w:p>
        </w:tc>
        <w:tc>
          <w:tcPr>
            <w:tcW w:w="3958" w:type="dxa"/>
            <w:gridSpan w:val="5"/>
          </w:tcPr>
          <w:p w:rsidR="009856E7" w:rsidRPr="009856E7" w:rsidRDefault="009856E7" w:rsidP="009856E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В процессе обучения</w:t>
            </w:r>
          </w:p>
        </w:tc>
      </w:tr>
      <w:tr w:rsidR="009856E7" w:rsidRPr="009856E7" w:rsidTr="009856E7">
        <w:trPr>
          <w:jc w:val="center"/>
        </w:trPr>
        <w:tc>
          <w:tcPr>
            <w:tcW w:w="496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89" w:type="dxa"/>
          </w:tcPr>
          <w:p w:rsidR="009856E7" w:rsidRPr="009856E7" w:rsidRDefault="009856E7" w:rsidP="009856E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Физическая культура человека (в том числе адаптивная).</w:t>
            </w:r>
          </w:p>
        </w:tc>
        <w:tc>
          <w:tcPr>
            <w:tcW w:w="3958" w:type="dxa"/>
            <w:gridSpan w:val="5"/>
          </w:tcPr>
          <w:p w:rsidR="009856E7" w:rsidRPr="009856E7" w:rsidRDefault="009856E7" w:rsidP="009856E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В процессе обучения</w:t>
            </w:r>
          </w:p>
        </w:tc>
      </w:tr>
      <w:tr w:rsidR="009856E7" w:rsidRPr="009856E7" w:rsidTr="009856E7">
        <w:trPr>
          <w:jc w:val="center"/>
        </w:trPr>
        <w:tc>
          <w:tcPr>
            <w:tcW w:w="496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89" w:type="dxa"/>
          </w:tcPr>
          <w:p w:rsidR="009856E7" w:rsidRPr="009856E7" w:rsidRDefault="009856E7" w:rsidP="009856E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Организация самостоятельных занятий адаптивной, оздоровительной физической культурой.</w:t>
            </w:r>
          </w:p>
        </w:tc>
        <w:tc>
          <w:tcPr>
            <w:tcW w:w="3958" w:type="dxa"/>
            <w:gridSpan w:val="5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В процессе обучения</w:t>
            </w:r>
          </w:p>
        </w:tc>
      </w:tr>
      <w:tr w:rsidR="009856E7" w:rsidRPr="009856E7" w:rsidTr="009856E7">
        <w:trPr>
          <w:jc w:val="center"/>
        </w:trPr>
        <w:tc>
          <w:tcPr>
            <w:tcW w:w="10343" w:type="dxa"/>
            <w:gridSpan w:val="7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9856E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II. </w:t>
            </w:r>
            <w:r w:rsidRPr="009856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Способы физкультурной деятельности</w:t>
            </w:r>
          </w:p>
        </w:tc>
      </w:tr>
      <w:tr w:rsidR="009856E7" w:rsidRPr="009856E7" w:rsidTr="009856E7">
        <w:trPr>
          <w:jc w:val="center"/>
        </w:trPr>
        <w:tc>
          <w:tcPr>
            <w:tcW w:w="496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89" w:type="dxa"/>
          </w:tcPr>
          <w:p w:rsidR="009856E7" w:rsidRPr="009856E7" w:rsidRDefault="009856E7" w:rsidP="009856E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Самостоятельные занятия.</w:t>
            </w:r>
          </w:p>
        </w:tc>
        <w:tc>
          <w:tcPr>
            <w:tcW w:w="3958" w:type="dxa"/>
            <w:gridSpan w:val="5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процессе обучения</w:t>
            </w:r>
          </w:p>
        </w:tc>
      </w:tr>
      <w:tr w:rsidR="009856E7" w:rsidRPr="009856E7" w:rsidTr="009856E7">
        <w:trPr>
          <w:jc w:val="center"/>
        </w:trPr>
        <w:tc>
          <w:tcPr>
            <w:tcW w:w="496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89" w:type="dxa"/>
          </w:tcPr>
          <w:p w:rsidR="009856E7" w:rsidRPr="009856E7" w:rsidRDefault="009856E7" w:rsidP="009856E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Самостоятельные игры и развлечения.</w:t>
            </w:r>
          </w:p>
        </w:tc>
        <w:tc>
          <w:tcPr>
            <w:tcW w:w="3958" w:type="dxa"/>
            <w:gridSpan w:val="5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процессе обучения</w:t>
            </w:r>
          </w:p>
        </w:tc>
      </w:tr>
      <w:tr w:rsidR="009856E7" w:rsidRPr="009856E7" w:rsidTr="009856E7">
        <w:trPr>
          <w:jc w:val="center"/>
        </w:trPr>
        <w:tc>
          <w:tcPr>
            <w:tcW w:w="496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89" w:type="dxa"/>
          </w:tcPr>
          <w:p w:rsidR="009856E7" w:rsidRPr="009856E7" w:rsidRDefault="009856E7" w:rsidP="009856E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Физкультурно-оздоровительная деятельность.</w:t>
            </w:r>
          </w:p>
        </w:tc>
        <w:tc>
          <w:tcPr>
            <w:tcW w:w="3958" w:type="dxa"/>
            <w:gridSpan w:val="5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В процессе обучения</w:t>
            </w:r>
          </w:p>
        </w:tc>
      </w:tr>
      <w:tr w:rsidR="009856E7" w:rsidRPr="009856E7" w:rsidTr="009856E7">
        <w:trPr>
          <w:jc w:val="center"/>
        </w:trPr>
        <w:tc>
          <w:tcPr>
            <w:tcW w:w="10343" w:type="dxa"/>
            <w:gridSpan w:val="7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9856E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9856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Физическое совершенствование</w:t>
            </w:r>
          </w:p>
        </w:tc>
      </w:tr>
      <w:tr w:rsidR="009856E7" w:rsidRPr="009856E7" w:rsidTr="009856E7">
        <w:trPr>
          <w:jc w:val="center"/>
        </w:trPr>
        <w:tc>
          <w:tcPr>
            <w:tcW w:w="496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7 </w:t>
            </w:r>
          </w:p>
        </w:tc>
        <w:tc>
          <w:tcPr>
            <w:tcW w:w="5889" w:type="dxa"/>
          </w:tcPr>
          <w:p w:rsidR="009856E7" w:rsidRPr="009856E7" w:rsidRDefault="009856E7" w:rsidP="009856E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Гимнастика с элементами корригирующей гимнастики</w:t>
            </w:r>
            <w:proofErr w:type="gramStart"/>
            <w:r w:rsidRPr="009856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958" w:type="dxa"/>
            <w:gridSpan w:val="5"/>
            <w:vMerge w:val="restart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Определяется индивидуальным учебным графиком с учетом двигательных возможностей, медицинских показаний и противопоказаний</w:t>
            </w:r>
          </w:p>
        </w:tc>
      </w:tr>
      <w:tr w:rsidR="009856E7" w:rsidRPr="009856E7" w:rsidTr="009856E7">
        <w:trPr>
          <w:jc w:val="center"/>
        </w:trPr>
        <w:tc>
          <w:tcPr>
            <w:tcW w:w="496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89" w:type="dxa"/>
          </w:tcPr>
          <w:p w:rsidR="009856E7" w:rsidRPr="009856E7" w:rsidRDefault="009856E7" w:rsidP="009856E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Легкая атлетика.</w:t>
            </w:r>
          </w:p>
        </w:tc>
        <w:tc>
          <w:tcPr>
            <w:tcW w:w="3958" w:type="dxa"/>
            <w:gridSpan w:val="5"/>
            <w:vMerge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56E7" w:rsidRPr="009856E7" w:rsidTr="009856E7">
        <w:trPr>
          <w:jc w:val="center"/>
        </w:trPr>
        <w:tc>
          <w:tcPr>
            <w:tcW w:w="496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89" w:type="dxa"/>
          </w:tcPr>
          <w:p w:rsidR="009856E7" w:rsidRPr="009856E7" w:rsidRDefault="009856E7" w:rsidP="009856E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Спортивные игры.</w:t>
            </w:r>
          </w:p>
        </w:tc>
        <w:tc>
          <w:tcPr>
            <w:tcW w:w="3958" w:type="dxa"/>
            <w:gridSpan w:val="5"/>
            <w:vMerge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56E7" w:rsidRPr="009856E7" w:rsidTr="009856E7">
        <w:trPr>
          <w:jc w:val="center"/>
        </w:trPr>
        <w:tc>
          <w:tcPr>
            <w:tcW w:w="496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89" w:type="dxa"/>
          </w:tcPr>
          <w:p w:rsidR="009856E7" w:rsidRPr="009856E7" w:rsidRDefault="009856E7" w:rsidP="009856E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Лыжная подготовка.</w:t>
            </w:r>
          </w:p>
        </w:tc>
        <w:tc>
          <w:tcPr>
            <w:tcW w:w="3958" w:type="dxa"/>
            <w:gridSpan w:val="5"/>
            <w:vMerge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56E7" w:rsidRPr="009856E7" w:rsidTr="009856E7">
        <w:trPr>
          <w:jc w:val="center"/>
        </w:trPr>
        <w:tc>
          <w:tcPr>
            <w:tcW w:w="496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89" w:type="dxa"/>
          </w:tcPr>
          <w:p w:rsidR="009856E7" w:rsidRPr="009856E7" w:rsidRDefault="009856E7" w:rsidP="009856E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Плавание</w:t>
            </w:r>
          </w:p>
        </w:tc>
        <w:tc>
          <w:tcPr>
            <w:tcW w:w="3958" w:type="dxa"/>
            <w:gridSpan w:val="5"/>
            <w:vMerge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56E7" w:rsidRPr="009856E7" w:rsidTr="009856E7">
        <w:trPr>
          <w:jc w:val="center"/>
        </w:trPr>
        <w:tc>
          <w:tcPr>
            <w:tcW w:w="496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89" w:type="dxa"/>
          </w:tcPr>
          <w:p w:rsidR="009856E7" w:rsidRPr="009856E7" w:rsidRDefault="009856E7" w:rsidP="009856E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Всего часов (уроков) в учебный год</w:t>
            </w:r>
          </w:p>
        </w:tc>
        <w:tc>
          <w:tcPr>
            <w:tcW w:w="840" w:type="dxa"/>
          </w:tcPr>
          <w:p w:rsidR="009856E7" w:rsidRPr="009856E7" w:rsidRDefault="00F6387B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841" w:type="dxa"/>
          </w:tcPr>
          <w:p w:rsidR="009856E7" w:rsidRPr="009856E7" w:rsidRDefault="00F6387B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705" w:type="dxa"/>
          </w:tcPr>
          <w:p w:rsidR="009856E7" w:rsidRPr="009856E7" w:rsidRDefault="00F6387B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777" w:type="dxa"/>
          </w:tcPr>
          <w:p w:rsidR="009856E7" w:rsidRPr="009856E7" w:rsidRDefault="00F6387B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795" w:type="dxa"/>
          </w:tcPr>
          <w:p w:rsidR="009856E7" w:rsidRPr="009856E7" w:rsidRDefault="00F6387B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68</w:t>
            </w:r>
          </w:p>
        </w:tc>
      </w:tr>
      <w:tr w:rsidR="009856E7" w:rsidRPr="009856E7" w:rsidTr="009856E7">
        <w:trPr>
          <w:jc w:val="center"/>
        </w:trPr>
        <w:tc>
          <w:tcPr>
            <w:tcW w:w="496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47" w:type="dxa"/>
            <w:gridSpan w:val="6"/>
          </w:tcPr>
          <w:p w:rsidR="009856E7" w:rsidRPr="009856E7" w:rsidRDefault="009856E7" w:rsidP="009856E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Всего часов за весь перио</w:t>
            </w:r>
            <w:r w:rsidR="00F638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 обучения:                   34</w:t>
            </w:r>
            <w:r w:rsidRPr="009856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:rsidR="009856E7" w:rsidRPr="009856E7" w:rsidRDefault="009856E7" w:rsidP="009856E7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56E7" w:rsidRPr="009856E7" w:rsidRDefault="009856E7" w:rsidP="009856E7">
      <w:pPr>
        <w:spacing w:after="0" w:line="36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Calibri" w:hAnsi="Times New Roman" w:cs="Times New Roman"/>
          <w:b/>
          <w:sz w:val="28"/>
          <w:szCs w:val="28"/>
        </w:rPr>
        <w:t>Примерный тематический план (вариант АООП ООО НОДА 6.2)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5477"/>
        <w:gridCol w:w="691"/>
        <w:gridCol w:w="636"/>
        <w:gridCol w:w="636"/>
        <w:gridCol w:w="687"/>
        <w:gridCol w:w="636"/>
        <w:gridCol w:w="16"/>
        <w:gridCol w:w="926"/>
      </w:tblGrid>
      <w:tr w:rsidR="009856E7" w:rsidRPr="009856E7" w:rsidTr="009856E7">
        <w:trPr>
          <w:trHeight w:val="233"/>
          <w:jc w:val="center"/>
        </w:trPr>
        <w:tc>
          <w:tcPr>
            <w:tcW w:w="496" w:type="dxa"/>
            <w:vMerge w:val="restart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77" w:type="dxa"/>
            <w:vMerge w:val="restart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Разделы и темы</w:t>
            </w:r>
          </w:p>
        </w:tc>
        <w:tc>
          <w:tcPr>
            <w:tcW w:w="4228" w:type="dxa"/>
            <w:gridSpan w:val="7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 обучения на уровне основного общего образования / </w:t>
            </w:r>
          </w:p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Классы</w:t>
            </w:r>
          </w:p>
        </w:tc>
      </w:tr>
      <w:tr w:rsidR="009856E7" w:rsidRPr="009856E7" w:rsidTr="009856E7">
        <w:trPr>
          <w:trHeight w:val="525"/>
          <w:jc w:val="center"/>
        </w:trPr>
        <w:tc>
          <w:tcPr>
            <w:tcW w:w="496" w:type="dxa"/>
            <w:vMerge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77" w:type="dxa"/>
            <w:vMerge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 /</w:t>
            </w:r>
          </w:p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36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 /</w:t>
            </w:r>
          </w:p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36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 /</w:t>
            </w:r>
          </w:p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87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 /</w:t>
            </w:r>
          </w:p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36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 /</w:t>
            </w:r>
          </w:p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42" w:type="dxa"/>
            <w:gridSpan w:val="2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 /</w:t>
            </w:r>
          </w:p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</w:t>
            </w:r>
          </w:p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856E7" w:rsidRPr="009856E7" w:rsidTr="009856E7">
        <w:trPr>
          <w:trHeight w:val="140"/>
          <w:jc w:val="center"/>
        </w:trPr>
        <w:tc>
          <w:tcPr>
            <w:tcW w:w="496" w:type="dxa"/>
            <w:vMerge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77" w:type="dxa"/>
            <w:vMerge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28" w:type="dxa"/>
            <w:gridSpan w:val="7"/>
          </w:tcPr>
          <w:p w:rsidR="009856E7" w:rsidRPr="009856E7" w:rsidRDefault="009856E7" w:rsidP="009856E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 (уроков)</w:t>
            </w:r>
          </w:p>
        </w:tc>
      </w:tr>
      <w:tr w:rsidR="009856E7" w:rsidRPr="009856E7" w:rsidTr="009856E7">
        <w:trPr>
          <w:jc w:val="center"/>
        </w:trPr>
        <w:tc>
          <w:tcPr>
            <w:tcW w:w="9275" w:type="dxa"/>
            <w:gridSpan w:val="8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856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r w:rsidRPr="009856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926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856E7" w:rsidRPr="009856E7" w:rsidTr="009856E7">
        <w:trPr>
          <w:trHeight w:val="633"/>
          <w:jc w:val="center"/>
        </w:trPr>
        <w:tc>
          <w:tcPr>
            <w:tcW w:w="496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77" w:type="dxa"/>
          </w:tcPr>
          <w:p w:rsidR="009856E7" w:rsidRPr="009856E7" w:rsidRDefault="009856E7" w:rsidP="009856E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История физической культуры и адаптивной физической культуры.</w:t>
            </w:r>
          </w:p>
        </w:tc>
        <w:tc>
          <w:tcPr>
            <w:tcW w:w="4228" w:type="dxa"/>
            <w:gridSpan w:val="7"/>
          </w:tcPr>
          <w:p w:rsidR="009856E7" w:rsidRPr="009856E7" w:rsidRDefault="009856E7" w:rsidP="009856E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В процессе обучения</w:t>
            </w:r>
          </w:p>
        </w:tc>
      </w:tr>
      <w:tr w:rsidR="009856E7" w:rsidRPr="009856E7" w:rsidTr="009856E7">
        <w:trPr>
          <w:jc w:val="center"/>
        </w:trPr>
        <w:tc>
          <w:tcPr>
            <w:tcW w:w="496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77" w:type="dxa"/>
          </w:tcPr>
          <w:p w:rsidR="009856E7" w:rsidRPr="009856E7" w:rsidRDefault="009856E7" w:rsidP="009856E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Физическая культура человека (в том числе адаптивная).</w:t>
            </w:r>
          </w:p>
        </w:tc>
        <w:tc>
          <w:tcPr>
            <w:tcW w:w="4228" w:type="dxa"/>
            <w:gridSpan w:val="7"/>
          </w:tcPr>
          <w:p w:rsidR="009856E7" w:rsidRPr="009856E7" w:rsidRDefault="009856E7" w:rsidP="009856E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В процессе обучения</w:t>
            </w:r>
          </w:p>
        </w:tc>
      </w:tr>
      <w:tr w:rsidR="009856E7" w:rsidRPr="009856E7" w:rsidTr="009856E7">
        <w:trPr>
          <w:jc w:val="center"/>
        </w:trPr>
        <w:tc>
          <w:tcPr>
            <w:tcW w:w="496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77" w:type="dxa"/>
          </w:tcPr>
          <w:p w:rsidR="009856E7" w:rsidRPr="009856E7" w:rsidRDefault="009856E7" w:rsidP="009856E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Организация самостоятельных занятий адаптивной, оздоровительной физической культурой.</w:t>
            </w:r>
          </w:p>
        </w:tc>
        <w:tc>
          <w:tcPr>
            <w:tcW w:w="4228" w:type="dxa"/>
            <w:gridSpan w:val="7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56E7" w:rsidRPr="009856E7" w:rsidRDefault="009856E7" w:rsidP="009856E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В процессе обучения</w:t>
            </w:r>
          </w:p>
        </w:tc>
      </w:tr>
      <w:tr w:rsidR="009856E7" w:rsidRPr="009856E7" w:rsidTr="009856E7">
        <w:trPr>
          <w:jc w:val="center"/>
        </w:trPr>
        <w:tc>
          <w:tcPr>
            <w:tcW w:w="9275" w:type="dxa"/>
            <w:gridSpan w:val="8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9856E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II. </w:t>
            </w:r>
            <w:r w:rsidRPr="009856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Способы физкультурной деятельности</w:t>
            </w:r>
          </w:p>
        </w:tc>
        <w:tc>
          <w:tcPr>
            <w:tcW w:w="926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9856E7" w:rsidRPr="009856E7" w:rsidTr="009856E7">
        <w:trPr>
          <w:jc w:val="center"/>
        </w:trPr>
        <w:tc>
          <w:tcPr>
            <w:tcW w:w="496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77" w:type="dxa"/>
          </w:tcPr>
          <w:p w:rsidR="009856E7" w:rsidRPr="009856E7" w:rsidRDefault="009856E7" w:rsidP="009856E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Самостоятельные занятия.</w:t>
            </w:r>
          </w:p>
        </w:tc>
        <w:tc>
          <w:tcPr>
            <w:tcW w:w="4228" w:type="dxa"/>
            <w:gridSpan w:val="7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процессе обучения</w:t>
            </w:r>
          </w:p>
        </w:tc>
      </w:tr>
      <w:tr w:rsidR="009856E7" w:rsidRPr="009856E7" w:rsidTr="009856E7">
        <w:trPr>
          <w:jc w:val="center"/>
        </w:trPr>
        <w:tc>
          <w:tcPr>
            <w:tcW w:w="496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77" w:type="dxa"/>
          </w:tcPr>
          <w:p w:rsidR="009856E7" w:rsidRPr="009856E7" w:rsidRDefault="009856E7" w:rsidP="009856E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Самостоятельные игры и развлечения.</w:t>
            </w:r>
          </w:p>
        </w:tc>
        <w:tc>
          <w:tcPr>
            <w:tcW w:w="4228" w:type="dxa"/>
            <w:gridSpan w:val="7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процессе обучения</w:t>
            </w:r>
          </w:p>
        </w:tc>
      </w:tr>
      <w:tr w:rsidR="009856E7" w:rsidRPr="009856E7" w:rsidTr="009856E7">
        <w:trPr>
          <w:jc w:val="center"/>
        </w:trPr>
        <w:tc>
          <w:tcPr>
            <w:tcW w:w="496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77" w:type="dxa"/>
          </w:tcPr>
          <w:p w:rsidR="009856E7" w:rsidRPr="009856E7" w:rsidRDefault="009856E7" w:rsidP="009856E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Физкультурно-оздоровительная </w:t>
            </w:r>
            <w:r w:rsidRPr="009856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деятельность.</w:t>
            </w:r>
          </w:p>
        </w:tc>
        <w:tc>
          <w:tcPr>
            <w:tcW w:w="4228" w:type="dxa"/>
            <w:gridSpan w:val="7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процессе обучения</w:t>
            </w:r>
          </w:p>
        </w:tc>
      </w:tr>
      <w:tr w:rsidR="009856E7" w:rsidRPr="009856E7" w:rsidTr="009856E7">
        <w:trPr>
          <w:jc w:val="center"/>
        </w:trPr>
        <w:tc>
          <w:tcPr>
            <w:tcW w:w="9275" w:type="dxa"/>
            <w:gridSpan w:val="8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9856E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Pr="009856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Физическое совершенствование</w:t>
            </w:r>
          </w:p>
        </w:tc>
        <w:tc>
          <w:tcPr>
            <w:tcW w:w="926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9856E7" w:rsidRPr="009856E7" w:rsidTr="009856E7">
        <w:trPr>
          <w:jc w:val="center"/>
        </w:trPr>
        <w:tc>
          <w:tcPr>
            <w:tcW w:w="496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5477" w:type="dxa"/>
          </w:tcPr>
          <w:p w:rsidR="009856E7" w:rsidRPr="009856E7" w:rsidRDefault="009856E7" w:rsidP="009856E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Гимнастика с элементами корригирующей гимнастики.</w:t>
            </w:r>
          </w:p>
        </w:tc>
        <w:tc>
          <w:tcPr>
            <w:tcW w:w="4228" w:type="dxa"/>
            <w:gridSpan w:val="7"/>
            <w:vMerge w:val="restart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Определяется индивидуальным учебным графиком с учетом двигательных возможностей, медицинских показаний и противопоказаний</w:t>
            </w:r>
          </w:p>
        </w:tc>
      </w:tr>
      <w:tr w:rsidR="009856E7" w:rsidRPr="009856E7" w:rsidTr="009856E7">
        <w:trPr>
          <w:jc w:val="center"/>
        </w:trPr>
        <w:tc>
          <w:tcPr>
            <w:tcW w:w="496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77" w:type="dxa"/>
          </w:tcPr>
          <w:p w:rsidR="009856E7" w:rsidRPr="009856E7" w:rsidRDefault="009856E7" w:rsidP="009856E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Легкая атлетика.</w:t>
            </w:r>
          </w:p>
        </w:tc>
        <w:tc>
          <w:tcPr>
            <w:tcW w:w="4228" w:type="dxa"/>
            <w:gridSpan w:val="7"/>
            <w:vMerge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56E7" w:rsidRPr="009856E7" w:rsidTr="009856E7">
        <w:trPr>
          <w:jc w:val="center"/>
        </w:trPr>
        <w:tc>
          <w:tcPr>
            <w:tcW w:w="496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77" w:type="dxa"/>
          </w:tcPr>
          <w:p w:rsidR="009856E7" w:rsidRPr="009856E7" w:rsidRDefault="009856E7" w:rsidP="009856E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Спортивные игры.</w:t>
            </w:r>
          </w:p>
        </w:tc>
        <w:tc>
          <w:tcPr>
            <w:tcW w:w="4228" w:type="dxa"/>
            <w:gridSpan w:val="7"/>
            <w:vMerge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56E7" w:rsidRPr="009856E7" w:rsidTr="009856E7">
        <w:trPr>
          <w:jc w:val="center"/>
        </w:trPr>
        <w:tc>
          <w:tcPr>
            <w:tcW w:w="496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77" w:type="dxa"/>
          </w:tcPr>
          <w:p w:rsidR="009856E7" w:rsidRPr="009856E7" w:rsidRDefault="009856E7" w:rsidP="009856E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Лыжная подготовка.</w:t>
            </w:r>
          </w:p>
        </w:tc>
        <w:tc>
          <w:tcPr>
            <w:tcW w:w="4228" w:type="dxa"/>
            <w:gridSpan w:val="7"/>
            <w:vMerge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56E7" w:rsidRPr="009856E7" w:rsidTr="009856E7">
        <w:trPr>
          <w:jc w:val="center"/>
        </w:trPr>
        <w:tc>
          <w:tcPr>
            <w:tcW w:w="496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77" w:type="dxa"/>
          </w:tcPr>
          <w:p w:rsidR="009856E7" w:rsidRPr="009856E7" w:rsidRDefault="009856E7" w:rsidP="009856E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Плавание.</w:t>
            </w:r>
          </w:p>
        </w:tc>
        <w:tc>
          <w:tcPr>
            <w:tcW w:w="4228" w:type="dxa"/>
            <w:gridSpan w:val="7"/>
            <w:vMerge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56E7" w:rsidRPr="009856E7" w:rsidTr="009856E7">
        <w:trPr>
          <w:jc w:val="center"/>
        </w:trPr>
        <w:tc>
          <w:tcPr>
            <w:tcW w:w="496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77" w:type="dxa"/>
          </w:tcPr>
          <w:p w:rsidR="009856E7" w:rsidRPr="009856E7" w:rsidRDefault="009856E7" w:rsidP="009856E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Всего часов (уроков) в учебный год</w:t>
            </w:r>
          </w:p>
        </w:tc>
        <w:tc>
          <w:tcPr>
            <w:tcW w:w="691" w:type="dxa"/>
          </w:tcPr>
          <w:p w:rsidR="009856E7" w:rsidRPr="009856E7" w:rsidRDefault="00F6387B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636" w:type="dxa"/>
          </w:tcPr>
          <w:p w:rsidR="009856E7" w:rsidRPr="009856E7" w:rsidRDefault="00F6387B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636" w:type="dxa"/>
          </w:tcPr>
          <w:p w:rsidR="009856E7" w:rsidRPr="009856E7" w:rsidRDefault="00F6387B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687" w:type="dxa"/>
          </w:tcPr>
          <w:p w:rsidR="009856E7" w:rsidRPr="009856E7" w:rsidRDefault="00F6387B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636" w:type="dxa"/>
          </w:tcPr>
          <w:p w:rsidR="009856E7" w:rsidRPr="009856E7" w:rsidRDefault="00F6387B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942" w:type="dxa"/>
            <w:gridSpan w:val="2"/>
          </w:tcPr>
          <w:p w:rsidR="009856E7" w:rsidRPr="009856E7" w:rsidRDefault="00F6387B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68</w:t>
            </w:r>
          </w:p>
        </w:tc>
      </w:tr>
      <w:tr w:rsidR="009856E7" w:rsidRPr="009856E7" w:rsidTr="009856E7">
        <w:trPr>
          <w:jc w:val="center"/>
        </w:trPr>
        <w:tc>
          <w:tcPr>
            <w:tcW w:w="496" w:type="dxa"/>
          </w:tcPr>
          <w:p w:rsidR="009856E7" w:rsidRPr="009856E7" w:rsidRDefault="009856E7" w:rsidP="009856E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05" w:type="dxa"/>
            <w:gridSpan w:val="8"/>
          </w:tcPr>
          <w:p w:rsidR="009856E7" w:rsidRPr="009856E7" w:rsidRDefault="009856E7" w:rsidP="009856E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856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Всего часов за весь период</w:t>
            </w:r>
            <w:r w:rsidR="00F638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обучения:                   408</w:t>
            </w:r>
          </w:p>
        </w:tc>
      </w:tr>
    </w:tbl>
    <w:p w:rsidR="009856E7" w:rsidRPr="009856E7" w:rsidRDefault="009856E7" w:rsidP="009856E7">
      <w:pPr>
        <w:spacing w:after="16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56E7" w:rsidRPr="009856E7" w:rsidRDefault="009856E7" w:rsidP="009856E7">
      <w:pPr>
        <w:spacing w:after="0" w:line="360" w:lineRule="auto"/>
        <w:ind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3.6. Оценка достижений обучающихся с</w:t>
      </w:r>
      <w:r w:rsidRPr="009856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5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нарушениями опорно-двигательного аппарата по адаптивной физической культуре</w:t>
      </w: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6E7" w:rsidRPr="009856E7" w:rsidRDefault="009856E7" w:rsidP="009856E7">
      <w:pPr>
        <w:spacing w:after="0" w:line="360" w:lineRule="auto"/>
        <w:ind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НОДА в 5, 6, 7, 8 классах оцениваются по системе «зачет – незачет».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Оценивание достижений обучающихся с НОДА 9, 10 классов, происходит путем выставления отметки по 3-балльной системе: 5 (отлично), 4 (хорошо), 3 (удовлетворительно).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выставлении отметки учитывается старание обучающегося с НОДА, его физическая подготовка, способности, особенности заболевания, двигательные ограничения.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акцент в оценивании должен быть сделан на стойкую мотивацию обучающихся с НОДА к занятиям физическими упражнениями и динамике их физических возможностей (положительная мотивация фиксируется учителем, если обучающийся с НОДА даже не продемонстрировал существенных сдвигов в формировании навыков, умений и развитии физических качеств, но регулярно посещал уроки, старательно выполнял задания учителя, овладел доступными ему навыками </w:t>
      </w: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самостоятельных занятий оздоровительной и корригирующей</w:t>
      </w:r>
      <w:proofErr w:type="gramEnd"/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гимнастикой, необходимыми знаниями в области адаптированной физической культуры).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принципы </w:t>
      </w:r>
      <w:proofErr w:type="spellStart"/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безотметочного</w:t>
      </w:r>
      <w:proofErr w:type="spellEnd"/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обучения: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5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Критериальность</w:t>
      </w:r>
      <w:proofErr w:type="spellEnd"/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основу содержательного контроля и оценки положены однозначные и предельно четкие критерии, выработанные совместно </w:t>
      </w:r>
      <w:proofErr w:type="gramStart"/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 с НОДА. 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Приоритет самооценки</w:t>
      </w: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заключается в формировании способности </w:t>
      </w:r>
      <w:proofErr w:type="gramStart"/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НОДА самостоятельно оценивать результаты своей учебной деятельности. Для выработки адекватной самооценки необходимо осуществлять сравнение двух самооценок обучаемых – прогностической и ретроспективной (оценки предстоящей и выполненной работы). Самооценка обучающегося с НОДА должна предшествовать оценке учителя. 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Непрерывность</w:t>
      </w: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учитывает непрерывный характер процесса обучения и предполагает переход от традиционного понимания оценки как фиксатора конечного результата к оцениванию процесса движения к нему. При этом </w:t>
      </w:r>
      <w:proofErr w:type="gramStart"/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НОДА получает право на ошибку, исправление которой считается прогрессом в обучении. 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Гибкость и вариативность инструментария оценки</w:t>
      </w: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подразумевает использование разнообразных видов оценочных шкал, позволяющих гибко реагировать на прогресс или регресс в успеваемости и развитии обучающегося с НОДА.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Сочетание качественной и количественной составляющих оценки</w:t>
      </w: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качественная составляющая обеспечивает всестороннее видение способностей обучающихся с НОДА, позволяет отражать такие важные характеристики, как </w:t>
      </w:r>
      <w:proofErr w:type="spellStart"/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коммуникативность</w:t>
      </w:r>
      <w:proofErr w:type="spellEnd"/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умение работать в группе, отношение к предмету, уровень прилагаемых усилий, индивидуальный стиль мышления и т.д. </w:t>
      </w:r>
      <w:proofErr w:type="gramStart"/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Количественная</w:t>
      </w:r>
      <w:proofErr w:type="gramEnd"/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позволяет выстраивать шкалу индивидуального прогресса обучающихся с НОДА, сравнивать настоящие успехи обучающегося с его предыдущими достижениями, сопоставлять полученные результаты с нормативными критериями. Сочетание </w:t>
      </w: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качественной и количественной составляющих оценки дает наиболее полную и общую картину динамики развития каждого обучающегося с НОДА с учетом его индивидуальных особенностей. 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Естественность процесса контроля и оценки</w:t>
      </w: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целях снижения стресса и </w:t>
      </w:r>
      <w:proofErr w:type="gramStart"/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напряжения</w:t>
      </w:r>
      <w:proofErr w:type="gramEnd"/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 НОДА, контроль и оценка должны проводиться в естественных условиях. 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Никакому оцениванию не подлежат следующие виды деятельности: темп работы обучающегося с НОДА на уроке; личностные качества обучающихся с НОДА; своеобразие их двигательного развития и психических процессов (особенности памяти, внимания, восприятия и т. д.)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Текущая и промежуточная аттестация обучающихся </w:t>
      </w:r>
      <w:proofErr w:type="spellStart"/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безотметочного</w:t>
      </w:r>
      <w:proofErr w:type="spellEnd"/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по системе «зачёт – незачёт» включает в себя:</w:t>
      </w:r>
      <w:proofErr w:type="gramEnd"/>
    </w:p>
    <w:p w:rsidR="009856E7" w:rsidRPr="009856E7" w:rsidRDefault="00F6387B" w:rsidP="00F6387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56E7"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поурочное оценивание по системе «зачёт – незачёт», которое фиксируется учителем в дневнике обучающегося с НОДА и/ или личных записях учителя; </w:t>
      </w:r>
    </w:p>
    <w:p w:rsidR="009856E7" w:rsidRPr="009856E7" w:rsidRDefault="00F6387B" w:rsidP="00F6387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56E7"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тематическое оценивание по системе «зачёт – незачёт», которое фиксируется учителем в журнале в форме записи «ЗЧ» или «НЗ»; </w:t>
      </w:r>
    </w:p>
    <w:p w:rsidR="009856E7" w:rsidRPr="009856E7" w:rsidRDefault="00F6387B" w:rsidP="00F6387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56E7"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четвертное оценивание с выставлением результата в электронном журнале «ЗЧ» или «НЗ»; </w:t>
      </w:r>
    </w:p>
    <w:p w:rsidR="009856E7" w:rsidRPr="009856E7" w:rsidRDefault="00F6387B" w:rsidP="00F6387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56E7"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годовое оценивание с выставлением результата в журнале «ЗЧ» или «НЗ», учитывая результаты по четвертям.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«Зачет» по АФК обучающийся с НОДА получает при выполнении следующих условий:</w:t>
      </w:r>
    </w:p>
    <w:p w:rsidR="009856E7" w:rsidRPr="009856E7" w:rsidRDefault="00F6387B" w:rsidP="00F6387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56E7"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посещает занятия;</w:t>
      </w:r>
    </w:p>
    <w:p w:rsidR="009856E7" w:rsidRPr="009856E7" w:rsidRDefault="00F6387B" w:rsidP="00F6387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56E7"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выполняет правила безопасного поведения в спортивном зале,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спортивной площадке</w:t>
      </w:r>
      <w:r w:rsidR="009856E7"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856E7" w:rsidRPr="009856E7" w:rsidRDefault="00F6387B" w:rsidP="00F6387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56E7"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соблюдает гигиенические правила и технику безопасности при выполнении спортивных упражнений на уроке; </w:t>
      </w:r>
    </w:p>
    <w:p w:rsidR="009856E7" w:rsidRPr="009856E7" w:rsidRDefault="00F6387B" w:rsidP="00F6387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56E7"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демонстрирует положительные сдвиги в формировании навыков, умений и в развитии физических или морально-волевых качеств в течение четверти;</w:t>
      </w:r>
    </w:p>
    <w:p w:rsidR="009856E7" w:rsidRPr="009856E7" w:rsidRDefault="00F6387B" w:rsidP="00F6387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9856E7"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владеет необходимыми навыками, теоретическими и практическими (в зависимости от особенностей двигательного развития) знаниями в области адаптивной физической культуры.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«Незачет» по АФК обучающийся с НОДА получает в зависимости от следующих условий: </w:t>
      </w:r>
    </w:p>
    <w:p w:rsidR="009856E7" w:rsidRPr="009856E7" w:rsidRDefault="00F6387B" w:rsidP="00F6387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56E7"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допускает пропуски уроков без уважительной причины (более 60% от фактически проведенных занятий) как проявление сознательного отказа от занятий АФК;</w:t>
      </w:r>
    </w:p>
    <w:p w:rsidR="009856E7" w:rsidRPr="009856E7" w:rsidRDefault="00F6387B" w:rsidP="00F6387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56E7"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демонстрирует положительных сдвигов в формировании навыков с учетом индивидуальных особенностей.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оценивания учебных достижений обучающихся с НОДА в 9 и 10 классах по АФК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Достижения обучающихся с НОДА 9, 10 классов оцениваются на уроках АФК </w:t>
      </w:r>
      <w:r w:rsidRPr="00985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отметку – 5 (отлично)</w:t>
      </w: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следующих конкретных условий и с учетом отнесения к подгруппе двигательных нарушений: </w:t>
      </w:r>
    </w:p>
    <w:p w:rsidR="009856E7" w:rsidRPr="009856E7" w:rsidRDefault="009856E7" w:rsidP="009856E7">
      <w:pPr>
        <w:spacing w:after="0" w:line="360" w:lineRule="auto"/>
        <w:ind w:firstLine="426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1) </w:t>
      </w:r>
      <w:proofErr w:type="gramStart"/>
      <w:r w:rsidRPr="00985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</w:t>
      </w:r>
      <w:proofErr w:type="gramEnd"/>
      <w:r w:rsidRPr="00985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НОДА, отнесенный к подгруппе легкой степени двигательных нарушений: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выполняет все требования техники безопасности и правила поведения в спортивных залах и на спортивных площадках; 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соблюдает гигиенические правила и правила безопасности при выполнении спортивных упражнений;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постоянно на уроках демонстрирует существенные сдвиги в формировании навыков, умений и в развитии физических или морально-волевых качеств в течение четверти или полугодия; 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владеет необходимыми навыками, теоретическими и практическими знаниями в области адаптивной физической культуры;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выполняет все теоретические и практические задания учителя, оказывает посильную помощь в судействе школьных соревнований между классами или организации классных спортивных мероприятий.</w:t>
      </w:r>
    </w:p>
    <w:p w:rsidR="009856E7" w:rsidRPr="009856E7" w:rsidRDefault="009856E7" w:rsidP="009856E7">
      <w:pPr>
        <w:spacing w:after="0" w:line="360" w:lineRule="auto"/>
        <w:ind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2) </w:t>
      </w:r>
      <w:proofErr w:type="gramStart"/>
      <w:r w:rsidRPr="00985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</w:t>
      </w:r>
      <w:proofErr w:type="gramEnd"/>
      <w:r w:rsidRPr="00985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НОДА, отнесенный к подгруппе средней степени двигательных нарушений</w:t>
      </w: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выполняет все требования техники безопасности и правила поведения в спортивных залах и на спортивных площадках; 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соблюдает гигиенические правила и правила безопасности при выполнении спортивных упражнений;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владеет достаточными навыками, теоретическими и практическими знаниями в области адаптивной физической культуры;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уроках демонстрирует положительные сдвиги в формировании навыков, умений и в развитии физических или морально-волевых качеств в течение четверти или полугодия;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выполняет большинство теоретических и практических заданий учителя.</w:t>
      </w:r>
    </w:p>
    <w:p w:rsidR="009856E7" w:rsidRPr="009856E7" w:rsidRDefault="009856E7" w:rsidP="009856E7">
      <w:pPr>
        <w:spacing w:after="0" w:line="360" w:lineRule="auto"/>
        <w:ind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3) </w:t>
      </w:r>
      <w:proofErr w:type="gramStart"/>
      <w:r w:rsidRPr="00985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</w:t>
      </w:r>
      <w:proofErr w:type="gramEnd"/>
      <w:r w:rsidRPr="00985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НОДА, отнесенный к подгруппе тяжелой степени двигательных нарушений</w:t>
      </w: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</w:t>
      </w:r>
      <w:proofErr w:type="gramEnd"/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занятиям физическими упражнениями; стремится к самостоятельной доступной физической активности; овладел доступными ему навыками самостоятельных занятий оздоровительной или корригирующей гимнастикой.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с НОДА 9, 10 классов оцениваются на уроках АФК </w:t>
      </w:r>
      <w:r w:rsidRPr="00985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отметку – 4 (хорошо)</w:t>
      </w: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следующих конкретных условий и с учетом отнесения к подгруппе двигательных нарушений: </w:t>
      </w:r>
    </w:p>
    <w:p w:rsidR="009856E7" w:rsidRPr="009856E7" w:rsidRDefault="009856E7" w:rsidP="009856E7">
      <w:pPr>
        <w:spacing w:after="0" w:line="360" w:lineRule="auto"/>
        <w:ind w:firstLine="426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1) </w:t>
      </w:r>
      <w:proofErr w:type="gramStart"/>
      <w:r w:rsidRPr="00985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</w:t>
      </w:r>
      <w:proofErr w:type="gramEnd"/>
      <w:r w:rsidRPr="00985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НОДА, отнесенный к подгруппе легкой степени двигательных нарушений: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выполняет все требованиям техники безопасности и правила поведения в спортивных залах и на стадионе; соблюдает гигиенические требования и правила безопасности при выполнении спортивных упражнений; 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постоянно на уроках демонстрирует существенные сдвиги в формировании навыков, умений и в развитии физических или морально-волевых качеств в течение четверти или полугодия;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владеет необходимыми навыками, теоретическими и практическими знаниями в области адаптивной физической культуры;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выполняет большинство теоретических и практических заданий учителя.</w:t>
      </w:r>
    </w:p>
    <w:p w:rsidR="009856E7" w:rsidRPr="009856E7" w:rsidRDefault="009856E7" w:rsidP="009856E7">
      <w:pPr>
        <w:spacing w:after="0" w:line="360" w:lineRule="auto"/>
        <w:ind w:firstLine="426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2) </w:t>
      </w:r>
      <w:proofErr w:type="gramStart"/>
      <w:r w:rsidRPr="00985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</w:t>
      </w:r>
      <w:proofErr w:type="gramEnd"/>
      <w:r w:rsidRPr="00985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НОДА, отнесенный к подгруппе средней степени двигательных нарушений: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выполняет все требованиям техники безопасности и правила поведения в спортивных залах и на стадионе; соблюдает гигиенические требования и правила безопасности при выполнении спортивных упражнений; 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уроках демонстрирует положительные сдвиги в формировании навыков, умений и в развитии физических или морально-волевых качеств в течение четверти или полугодия;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владеет достаточными навыками, теоретическими и практическими знаниями в области адаптивной физической культуры;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выполняет большинство теоретических и практических заданий учителя.</w:t>
      </w:r>
    </w:p>
    <w:p w:rsidR="009856E7" w:rsidRPr="009856E7" w:rsidRDefault="009856E7" w:rsidP="009856E7">
      <w:pPr>
        <w:spacing w:after="0" w:line="360" w:lineRule="auto"/>
        <w:ind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3) </w:t>
      </w:r>
      <w:proofErr w:type="gramStart"/>
      <w:r w:rsidRPr="00985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</w:t>
      </w:r>
      <w:proofErr w:type="gramEnd"/>
      <w:r w:rsidRPr="00985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НОДА, отнесенный к подгруппе тяжелой степени двигательных нарушений</w:t>
      </w: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</w:t>
      </w:r>
      <w:proofErr w:type="gramEnd"/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занятиям физическими упражнениями, однако не проявляет самостоятельности в овладении доступными ему навыками самостоятельных занятий оздоровительной или корригирующей гимнастикой, необходимыми теоретическими и практическими знаниями в области адаптивной физической культуры.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с НОДА 9, 10 классов оцениваются на уроках </w:t>
      </w:r>
      <w:r w:rsidRPr="00985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АФК на отметку – 3 (удовлетворительно)</w:t>
      </w: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следующих конкретных условий и с учетом отнесения к подгруппе двигательных нарушений: </w:t>
      </w:r>
    </w:p>
    <w:p w:rsidR="009856E7" w:rsidRPr="009856E7" w:rsidRDefault="009856E7" w:rsidP="009856E7">
      <w:pPr>
        <w:spacing w:after="0" w:line="360" w:lineRule="auto"/>
        <w:ind w:firstLine="426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1) </w:t>
      </w:r>
      <w:proofErr w:type="gramStart"/>
      <w:r w:rsidRPr="00985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</w:t>
      </w:r>
      <w:proofErr w:type="gramEnd"/>
      <w:r w:rsidRPr="00985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НОДА, отнесенный к подгруппе легкой степени двигательных нарушений: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выполняет все требованиям техники безопасности и правила поведения в спортивных залах и на спортивных площадках; 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соблюдает гигиенические требования и правила безопасности при выполнении спортивных упражнений; 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продемонстрировал несущественные сдвиги в формировании навыков, умений и в развитии физических или морально-волевых качеств в течение четверти и/или полугодия; 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частично выполняет теоретические или практические задания учителя.</w:t>
      </w:r>
    </w:p>
    <w:p w:rsidR="009856E7" w:rsidRPr="009856E7" w:rsidRDefault="009856E7" w:rsidP="009856E7">
      <w:pPr>
        <w:spacing w:after="0" w:line="360" w:lineRule="auto"/>
        <w:ind w:firstLine="426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2) </w:t>
      </w:r>
      <w:proofErr w:type="gramStart"/>
      <w:r w:rsidRPr="00985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</w:t>
      </w:r>
      <w:proofErr w:type="gramEnd"/>
      <w:r w:rsidRPr="00985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НОДА, отнесенный к подгруппе средней степени двигательных нарушений: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выполняет все требованиям техники безопасности и правила поведения в спортивных залах и на спортивных площадках; 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соблюдает гигиенические требования при выполнении спортивных упражнений; 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продемонстрировал несущественные сдвиги в формировании навыков, умений и в развитии физических или морально-волевых качеств в течение четверти и/или полугодия; 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частично выполняет теоретические или практические задания учителя.</w:t>
      </w:r>
    </w:p>
    <w:p w:rsidR="009856E7" w:rsidRPr="009856E7" w:rsidRDefault="009856E7" w:rsidP="009856E7">
      <w:pPr>
        <w:spacing w:after="0" w:line="360" w:lineRule="auto"/>
        <w:ind w:firstLine="426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3) </w:t>
      </w:r>
      <w:proofErr w:type="gramStart"/>
      <w:r w:rsidRPr="00985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</w:t>
      </w:r>
      <w:proofErr w:type="gramEnd"/>
      <w:r w:rsidRPr="00985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НОДА, отнесенный к подгруппе тяжелой степени двигательных нарушений: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слабо </w:t>
      </w:r>
      <w:proofErr w:type="gramStart"/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</w:t>
      </w:r>
      <w:proofErr w:type="gramEnd"/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занятиям физическими упражнениями, частично овладел доступными ему навыками самостоятельных занятий оздоровительной или корригирующей гимнастикой, необходимыми теоретическими и практическими знаниями в области адаптивной физической культуры.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Отметка– 2 (неудовлетворительно) </w:t>
      </w:r>
      <w:proofErr w:type="gramStart"/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НОДА не ставится.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Итоговое оценивание происходит на основе отметок, полученных обучающимся с НОДА по итогам четвертей (полугодий), годовой отметки.</w:t>
      </w:r>
      <w:proofErr w:type="gramEnd"/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выставлении текущей отметки обучающимся с НОДА необходимо соблюдать особый такт, использовать оценку таким образом, чтобы она способствовала развитию обучающегося, стимулировала его дальнейшие занятия физической культурой. 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аттестат об основном общем образовании обязательно выставляется отметка по адаптивной физической культуре.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56E7" w:rsidRPr="009856E7" w:rsidRDefault="009856E7" w:rsidP="00F6387B">
      <w:pPr>
        <w:spacing w:after="0" w:line="36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F638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Условия реализации программы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реализации программы включают в себя особенности кадрового обеспечения, учебно-методическое обеспечение и материально-техническое обеспечение.</w:t>
      </w:r>
    </w:p>
    <w:p w:rsidR="009856E7" w:rsidRPr="009856E7" w:rsidRDefault="009856E7" w:rsidP="009856E7">
      <w:pPr>
        <w:spacing w:after="0" w:line="36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Кадровое обеспечение</w:t>
      </w:r>
    </w:p>
    <w:p w:rsidR="009856E7" w:rsidRPr="009856E7" w:rsidRDefault="009856E7" w:rsidP="009856E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занятий в форме уроков по адаптивной физической культуре с обучающимися НОДА учитель должен иметь профессиональное образование по направлению «адаптивная физическая культура», либо профессиональное педагогическое образование и профессиональную переподготовку по направлению «адаптивная физическая культура» и курсы повышения квалификации (не менее 144 часов) в области организации образовательной деятельности с обучающимися с НОДА.</w:t>
      </w:r>
      <w:proofErr w:type="gramEnd"/>
    </w:p>
    <w:p w:rsidR="009856E7" w:rsidRPr="009856E7" w:rsidRDefault="009856E7" w:rsidP="009856E7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6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Учебно-методическое обеспечение</w:t>
      </w:r>
      <w:r w:rsidRPr="0098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комплект УМК по физической культуре для уровня основного общего образования, который включён в Федеральный перечень учебников, рекомендованных к использованию в общеобразовательных организациях. Адаптация материала учебника и рабочей тетради производится учителем АФК с учетом индивидуальных особенностей развития обучающегося с НОДА.</w:t>
      </w:r>
      <w:bookmarkStart w:id="1" w:name="_GoBack"/>
      <w:bookmarkEnd w:id="1"/>
    </w:p>
    <w:sectPr w:rsidR="009856E7" w:rsidRPr="00985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">
    <w:altName w:val="Bauhaus 93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-218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862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22"/>
        </w:tabs>
        <w:ind w:left="1582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942"/>
        </w:tabs>
        <w:ind w:left="2302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662"/>
        </w:tabs>
        <w:ind w:left="3022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382"/>
        </w:tabs>
        <w:ind w:left="3742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102"/>
        </w:tabs>
        <w:ind w:left="4462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822"/>
        </w:tabs>
        <w:ind w:left="5182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542"/>
        </w:tabs>
        <w:ind w:left="5902" w:hanging="360"/>
      </w:pPr>
      <w:rPr>
        <w:rFonts w:ascii="Wingdings" w:hAnsi="Wingdings" w:hint="default"/>
      </w:rPr>
    </w:lvl>
  </w:abstractNum>
  <w:abstractNum w:abstractNumId="1">
    <w:nsid w:val="106411A4"/>
    <w:multiLevelType w:val="hybridMultilevel"/>
    <w:tmpl w:val="CFF69984"/>
    <w:lvl w:ilvl="0" w:tplc="D3EC91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A16"/>
    <w:rsid w:val="004B6E9B"/>
    <w:rsid w:val="006A2DDD"/>
    <w:rsid w:val="008A2EF7"/>
    <w:rsid w:val="009856E7"/>
    <w:rsid w:val="00A82A16"/>
    <w:rsid w:val="00AF44CA"/>
    <w:rsid w:val="00F6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29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856E7"/>
    <w:pPr>
      <w:keepNext/>
      <w:keepLines/>
      <w:spacing w:before="240" w:after="0" w:line="259" w:lineRule="auto"/>
      <w:outlineLvl w:val="0"/>
    </w:pPr>
    <w:rPr>
      <w:rFonts w:ascii="Calibri Light" w:eastAsia="Calibri" w:hAnsi="Calibri Light" w:cs="Times New Roman"/>
      <w:color w:val="2E74B5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856E7"/>
    <w:pPr>
      <w:keepNext/>
      <w:keepLines/>
      <w:spacing w:before="40" w:after="0" w:line="259" w:lineRule="auto"/>
      <w:outlineLvl w:val="1"/>
    </w:pPr>
    <w:rPr>
      <w:rFonts w:ascii="Calibri Light" w:eastAsia="Calibri" w:hAnsi="Calibri Light" w:cs="Times New Roman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856E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9856E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6E7"/>
    <w:pPr>
      <w:keepNext/>
      <w:keepLines/>
      <w:spacing w:before="200" w:after="0"/>
      <w:outlineLvl w:val="4"/>
    </w:pPr>
    <w:rPr>
      <w:rFonts w:ascii="Calibri Light" w:eastAsia="Yu Gothic Light" w:hAnsi="Calibri Light" w:cs="Times New Roman"/>
      <w:color w:val="2E74B5"/>
      <w:sz w:val="24"/>
      <w:szCs w:val="24"/>
    </w:rPr>
  </w:style>
  <w:style w:type="paragraph" w:styleId="8">
    <w:name w:val="heading 8"/>
    <w:basedOn w:val="a"/>
    <w:next w:val="a"/>
    <w:link w:val="80"/>
    <w:qFormat/>
    <w:rsid w:val="009856E7"/>
    <w:pPr>
      <w:keepNext/>
      <w:keepLines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6E7"/>
    <w:rPr>
      <w:rFonts w:ascii="Calibri Light" w:eastAsia="Calibri" w:hAnsi="Calibri Light" w:cs="Times New Roman"/>
      <w:color w:val="2E74B5"/>
      <w:sz w:val="32"/>
      <w:szCs w:val="20"/>
    </w:rPr>
  </w:style>
  <w:style w:type="character" w:customStyle="1" w:styleId="20">
    <w:name w:val="Заголовок 2 Знак"/>
    <w:basedOn w:val="a0"/>
    <w:link w:val="2"/>
    <w:uiPriority w:val="99"/>
    <w:rsid w:val="009856E7"/>
    <w:rPr>
      <w:rFonts w:ascii="Calibri Light" w:eastAsia="Calibri" w:hAnsi="Calibri Light" w:cs="Times New Roman"/>
      <w:color w:val="2E74B5"/>
      <w:sz w:val="26"/>
      <w:szCs w:val="20"/>
    </w:rPr>
  </w:style>
  <w:style w:type="character" w:customStyle="1" w:styleId="30">
    <w:name w:val="Заголовок 3 Знак"/>
    <w:basedOn w:val="a0"/>
    <w:link w:val="3"/>
    <w:uiPriority w:val="99"/>
    <w:rsid w:val="009856E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uiPriority w:val="99"/>
    <w:rsid w:val="009856E7"/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9856E7"/>
    <w:pPr>
      <w:keepNext/>
      <w:keepLines/>
      <w:spacing w:before="40" w:after="0" w:line="259" w:lineRule="auto"/>
      <w:outlineLvl w:val="4"/>
    </w:pPr>
    <w:rPr>
      <w:rFonts w:ascii="Calibri Light" w:eastAsia="Yu Gothic Light" w:hAnsi="Calibri Light" w:cs="Times New Roman"/>
      <w:color w:val="2E74B5"/>
      <w:sz w:val="24"/>
      <w:szCs w:val="24"/>
    </w:rPr>
  </w:style>
  <w:style w:type="character" w:customStyle="1" w:styleId="80">
    <w:name w:val="Заголовок 8 Знак"/>
    <w:basedOn w:val="a0"/>
    <w:link w:val="8"/>
    <w:rsid w:val="009856E7"/>
    <w:rPr>
      <w:rFonts w:ascii="Cambria" w:eastAsia="Times New Roman" w:hAnsi="Cambria" w:cs="Times New Roman"/>
      <w:color w:val="40404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9856E7"/>
  </w:style>
  <w:style w:type="paragraph" w:styleId="a3">
    <w:name w:val="No Spacing"/>
    <w:link w:val="a4"/>
    <w:uiPriority w:val="1"/>
    <w:qFormat/>
    <w:rsid w:val="009856E7"/>
    <w:pPr>
      <w:spacing w:after="0" w:line="240" w:lineRule="auto"/>
    </w:pPr>
    <w:rPr>
      <w:rFonts w:ascii="Calibri" w:eastAsia="Calibri" w:hAnsi="Calibri" w:cs="Times New Roman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9856E7"/>
    <w:rPr>
      <w:rFonts w:ascii="Calibri" w:eastAsia="Calibri" w:hAnsi="Calibri" w:cs="Times New Roman"/>
      <w:b/>
      <w:szCs w:val="20"/>
      <w:lang w:eastAsia="ru-RU"/>
    </w:rPr>
  </w:style>
  <w:style w:type="paragraph" w:styleId="a5">
    <w:name w:val="TOC Heading"/>
    <w:basedOn w:val="1"/>
    <w:next w:val="a"/>
    <w:uiPriority w:val="39"/>
    <w:qFormat/>
    <w:rsid w:val="009856E7"/>
    <w:pPr>
      <w:outlineLvl w:val="9"/>
    </w:pPr>
    <w:rPr>
      <w:b/>
    </w:rPr>
  </w:style>
  <w:style w:type="paragraph" w:customStyle="1" w:styleId="210">
    <w:name w:val="Оглавление 21"/>
    <w:basedOn w:val="a"/>
    <w:next w:val="a"/>
    <w:autoRedefine/>
    <w:uiPriority w:val="39"/>
    <w:rsid w:val="009856E7"/>
    <w:pPr>
      <w:spacing w:before="240" w:after="0" w:line="259" w:lineRule="auto"/>
    </w:pPr>
    <w:rPr>
      <w:rFonts w:eastAsia="Calibri" w:cs="Times New Roman"/>
      <w:b/>
      <w:bCs/>
      <w:sz w:val="20"/>
      <w:szCs w:val="20"/>
    </w:rPr>
  </w:style>
  <w:style w:type="paragraph" w:customStyle="1" w:styleId="110">
    <w:name w:val="Оглавление 11"/>
    <w:basedOn w:val="a"/>
    <w:next w:val="a"/>
    <w:autoRedefine/>
    <w:uiPriority w:val="39"/>
    <w:rsid w:val="009856E7"/>
    <w:pPr>
      <w:spacing w:before="360" w:after="0" w:line="259" w:lineRule="auto"/>
    </w:pPr>
    <w:rPr>
      <w:rFonts w:ascii="Calibri Light" w:eastAsia="Calibri" w:hAnsi="Calibri Light" w:cs="Times New Roman"/>
      <w:b/>
      <w:bCs/>
      <w:caps/>
      <w:sz w:val="24"/>
      <w:szCs w:val="24"/>
    </w:rPr>
  </w:style>
  <w:style w:type="paragraph" w:customStyle="1" w:styleId="31">
    <w:name w:val="Оглавление 31"/>
    <w:basedOn w:val="a"/>
    <w:next w:val="a"/>
    <w:autoRedefine/>
    <w:uiPriority w:val="39"/>
    <w:rsid w:val="009856E7"/>
    <w:pPr>
      <w:spacing w:after="0" w:line="259" w:lineRule="auto"/>
      <w:ind w:left="240"/>
    </w:pPr>
    <w:rPr>
      <w:rFonts w:eastAsia="Calibri" w:cs="Times New Roman"/>
      <w:sz w:val="20"/>
      <w:szCs w:val="20"/>
    </w:rPr>
  </w:style>
  <w:style w:type="paragraph" w:styleId="a6">
    <w:name w:val="Normal (Web)"/>
    <w:basedOn w:val="a"/>
    <w:rsid w:val="009856E7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imes New Roman"/>
      <w:b/>
      <w:kern w:val="1"/>
      <w:sz w:val="24"/>
      <w:szCs w:val="24"/>
      <w:lang w:eastAsia="ar-SA"/>
    </w:rPr>
  </w:style>
  <w:style w:type="character" w:styleId="a7">
    <w:name w:val="Strong"/>
    <w:uiPriority w:val="22"/>
    <w:qFormat/>
    <w:rsid w:val="009856E7"/>
    <w:rPr>
      <w:rFonts w:cs="Times New Roman"/>
      <w:b/>
    </w:rPr>
  </w:style>
  <w:style w:type="character" w:customStyle="1" w:styleId="apple-converted-space">
    <w:name w:val="apple-converted-space"/>
    <w:rsid w:val="009856E7"/>
  </w:style>
  <w:style w:type="paragraph" w:styleId="a8">
    <w:name w:val="List Paragraph"/>
    <w:basedOn w:val="a"/>
    <w:link w:val="a9"/>
    <w:uiPriority w:val="34"/>
    <w:qFormat/>
    <w:rsid w:val="009856E7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Абзац списка Знак"/>
    <w:link w:val="a8"/>
    <w:uiPriority w:val="34"/>
    <w:qFormat/>
    <w:locked/>
    <w:rsid w:val="009856E7"/>
    <w:rPr>
      <w:rFonts w:ascii="Times New Roman" w:eastAsia="Calibri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856E7"/>
    <w:pPr>
      <w:spacing w:after="0" w:line="240" w:lineRule="auto"/>
    </w:pPr>
    <w:rPr>
      <w:rFonts w:ascii="Segoe UI" w:eastAsia="Calibri" w:hAnsi="Segoe UI" w:cs="Times New Roman"/>
      <w:sz w:val="18"/>
      <w:szCs w:val="20"/>
    </w:rPr>
  </w:style>
  <w:style w:type="character" w:customStyle="1" w:styleId="ab">
    <w:name w:val="Текст выноски Знак"/>
    <w:basedOn w:val="a0"/>
    <w:link w:val="aa"/>
    <w:uiPriority w:val="99"/>
    <w:semiHidden/>
    <w:rsid w:val="009856E7"/>
    <w:rPr>
      <w:rFonts w:ascii="Segoe UI" w:eastAsia="Calibri" w:hAnsi="Segoe UI" w:cs="Times New Roman"/>
      <w:sz w:val="18"/>
      <w:szCs w:val="20"/>
    </w:rPr>
  </w:style>
  <w:style w:type="paragraph" w:styleId="ac">
    <w:name w:val="Title"/>
    <w:basedOn w:val="a"/>
    <w:next w:val="a"/>
    <w:link w:val="12"/>
    <w:uiPriority w:val="99"/>
    <w:qFormat/>
    <w:rsid w:val="009856E7"/>
    <w:pPr>
      <w:spacing w:after="0" w:line="240" w:lineRule="auto"/>
      <w:contextualSpacing/>
    </w:pPr>
    <w:rPr>
      <w:rFonts w:ascii="Calibri Light" w:eastAsia="Calibri" w:hAnsi="Calibri Light" w:cs="Times New Roman"/>
      <w:spacing w:val="-10"/>
      <w:kern w:val="28"/>
      <w:sz w:val="56"/>
      <w:szCs w:val="20"/>
    </w:rPr>
  </w:style>
  <w:style w:type="character" w:customStyle="1" w:styleId="ad">
    <w:name w:val="Название Знак"/>
    <w:basedOn w:val="a0"/>
    <w:uiPriority w:val="99"/>
    <w:rsid w:val="009856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Название Знак1"/>
    <w:basedOn w:val="a0"/>
    <w:link w:val="ac"/>
    <w:uiPriority w:val="99"/>
    <w:rsid w:val="009856E7"/>
    <w:rPr>
      <w:rFonts w:ascii="Calibri Light" w:eastAsia="Calibri" w:hAnsi="Calibri Light" w:cs="Times New Roman"/>
      <w:spacing w:val="-10"/>
      <w:kern w:val="28"/>
      <w:sz w:val="56"/>
      <w:szCs w:val="20"/>
    </w:rPr>
  </w:style>
  <w:style w:type="paragraph" w:styleId="ae">
    <w:name w:val="Body Text"/>
    <w:basedOn w:val="a"/>
    <w:link w:val="af"/>
    <w:uiPriority w:val="99"/>
    <w:rsid w:val="009856E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9856E7"/>
    <w:rPr>
      <w:rFonts w:ascii="Times New Roman" w:eastAsia="Times New Roman" w:hAnsi="Times New Roman" w:cs="Times New Roman"/>
      <w:b/>
      <w:szCs w:val="20"/>
    </w:rPr>
  </w:style>
  <w:style w:type="paragraph" w:customStyle="1" w:styleId="af0">
    <w:name w:val="Письмо"/>
    <w:basedOn w:val="a"/>
    <w:uiPriority w:val="99"/>
    <w:rsid w:val="009856E7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Zag11">
    <w:name w:val="Zag_11"/>
    <w:rsid w:val="009856E7"/>
  </w:style>
  <w:style w:type="paragraph" w:styleId="22">
    <w:name w:val="Body Text Indent 2"/>
    <w:basedOn w:val="a"/>
    <w:link w:val="23"/>
    <w:uiPriority w:val="99"/>
    <w:semiHidden/>
    <w:rsid w:val="009856E7"/>
    <w:pPr>
      <w:spacing w:after="120" w:line="480" w:lineRule="auto"/>
      <w:ind w:left="283"/>
    </w:pPr>
    <w:rPr>
      <w:rFonts w:ascii="Calibri" w:eastAsia="Calibri" w:hAnsi="Calibri" w:cs="Times New Roman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856E7"/>
    <w:rPr>
      <w:rFonts w:ascii="Calibri" w:eastAsia="Calibri" w:hAnsi="Calibri" w:cs="Times New Roman"/>
      <w:szCs w:val="20"/>
    </w:rPr>
  </w:style>
  <w:style w:type="paragraph" w:customStyle="1" w:styleId="ConsPlusNormal">
    <w:name w:val="ConsPlusNormal"/>
    <w:rsid w:val="00985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9856E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1">
    <w:name w:val="Основной текст 21"/>
    <w:basedOn w:val="a"/>
    <w:uiPriority w:val="99"/>
    <w:rsid w:val="009856E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9856E7"/>
    <w:pPr>
      <w:autoSpaceDE w:val="0"/>
      <w:autoSpaceDN w:val="0"/>
      <w:adjustRightInd w:val="0"/>
      <w:spacing w:after="0" w:line="240" w:lineRule="auto"/>
    </w:pPr>
    <w:rPr>
      <w:rFonts w:ascii="NewtonC" w:eastAsia="Calibri" w:hAnsi="NewtonC" w:cs="NewtonC"/>
      <w:color w:val="000000"/>
      <w:sz w:val="24"/>
      <w:szCs w:val="24"/>
    </w:rPr>
  </w:style>
  <w:style w:type="paragraph" w:customStyle="1" w:styleId="Pa17">
    <w:name w:val="Pa17"/>
    <w:basedOn w:val="Default"/>
    <w:next w:val="Default"/>
    <w:uiPriority w:val="99"/>
    <w:rsid w:val="009856E7"/>
    <w:pPr>
      <w:spacing w:line="195" w:lineRule="atLeast"/>
    </w:pPr>
    <w:rPr>
      <w:rFonts w:cs="Times New Roman"/>
      <w:color w:val="auto"/>
    </w:rPr>
  </w:style>
  <w:style w:type="paragraph" w:customStyle="1" w:styleId="Zag3">
    <w:name w:val="Zag_3"/>
    <w:basedOn w:val="a"/>
    <w:uiPriority w:val="99"/>
    <w:rsid w:val="009856E7"/>
    <w:pPr>
      <w:widowControl w:val="0"/>
      <w:suppressAutoHyphens/>
      <w:autoSpaceDE w:val="0"/>
      <w:spacing w:after="68" w:line="282" w:lineRule="exact"/>
      <w:jc w:val="center"/>
    </w:pPr>
    <w:rPr>
      <w:rFonts w:ascii="Times New Roman" w:eastAsia="Times New Roman" w:hAnsi="Times New Roman" w:cs="Calibri"/>
      <w:i/>
      <w:iCs/>
      <w:color w:val="000000"/>
      <w:sz w:val="24"/>
      <w:szCs w:val="24"/>
      <w:lang w:val="en-US" w:eastAsia="ar-SA"/>
    </w:rPr>
  </w:style>
  <w:style w:type="paragraph" w:customStyle="1" w:styleId="Pa18">
    <w:name w:val="Pa18"/>
    <w:basedOn w:val="Default"/>
    <w:next w:val="Default"/>
    <w:uiPriority w:val="99"/>
    <w:rsid w:val="009856E7"/>
    <w:pPr>
      <w:spacing w:line="175" w:lineRule="atLeast"/>
    </w:pPr>
    <w:rPr>
      <w:rFonts w:cs="Times New Roman"/>
      <w:color w:val="auto"/>
    </w:rPr>
  </w:style>
  <w:style w:type="paragraph" w:customStyle="1" w:styleId="13">
    <w:name w:val="Обычный1"/>
    <w:rsid w:val="009856E7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8">
    <w:name w:val="c8"/>
    <w:uiPriority w:val="99"/>
    <w:rsid w:val="009856E7"/>
  </w:style>
  <w:style w:type="character" w:customStyle="1" w:styleId="c2">
    <w:name w:val="c2"/>
    <w:rsid w:val="009856E7"/>
  </w:style>
  <w:style w:type="character" w:customStyle="1" w:styleId="16">
    <w:name w:val="Основной текст + Курсив16"/>
    <w:rsid w:val="009856E7"/>
    <w:rPr>
      <w:rFonts w:ascii="Times New Roman" w:hAnsi="Times New Roman"/>
      <w:b/>
      <w:i/>
      <w:spacing w:val="0"/>
      <w:sz w:val="22"/>
    </w:rPr>
  </w:style>
  <w:style w:type="character" w:customStyle="1" w:styleId="56">
    <w:name w:val="Основной текст (5) + Не курсив6"/>
    <w:rsid w:val="009856E7"/>
    <w:rPr>
      <w:rFonts w:ascii="Times New Roman" w:hAnsi="Times New Roman"/>
      <w:spacing w:val="0"/>
      <w:sz w:val="22"/>
    </w:rPr>
  </w:style>
  <w:style w:type="character" w:customStyle="1" w:styleId="15">
    <w:name w:val="Основной текст + Курсив15"/>
    <w:rsid w:val="009856E7"/>
    <w:rPr>
      <w:rFonts w:ascii="Times New Roman" w:hAnsi="Times New Roman"/>
      <w:b/>
      <w:i/>
      <w:spacing w:val="0"/>
      <w:sz w:val="22"/>
    </w:rPr>
  </w:style>
  <w:style w:type="character" w:customStyle="1" w:styleId="14">
    <w:name w:val="Основной текст + Полужирный1"/>
    <w:uiPriority w:val="99"/>
    <w:rsid w:val="009856E7"/>
    <w:rPr>
      <w:rFonts w:ascii="Times New Roman" w:hAnsi="Times New Roman"/>
      <w:b/>
      <w:spacing w:val="0"/>
      <w:sz w:val="22"/>
    </w:rPr>
  </w:style>
  <w:style w:type="character" w:customStyle="1" w:styleId="140">
    <w:name w:val="Основной текст + Курсив14"/>
    <w:rsid w:val="009856E7"/>
    <w:rPr>
      <w:rFonts w:ascii="Times New Roman" w:hAnsi="Times New Roman"/>
      <w:b/>
      <w:i/>
      <w:spacing w:val="0"/>
      <w:sz w:val="22"/>
    </w:rPr>
  </w:style>
  <w:style w:type="character" w:customStyle="1" w:styleId="55">
    <w:name w:val="Основной текст (5) + Не курсив5"/>
    <w:rsid w:val="009856E7"/>
    <w:rPr>
      <w:rFonts w:ascii="Times New Roman" w:hAnsi="Times New Roman"/>
      <w:spacing w:val="0"/>
      <w:sz w:val="22"/>
    </w:rPr>
  </w:style>
  <w:style w:type="character" w:customStyle="1" w:styleId="52">
    <w:name w:val="Основной текст (5)_"/>
    <w:link w:val="53"/>
    <w:locked/>
    <w:rsid w:val="009856E7"/>
    <w:rPr>
      <w:i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9856E7"/>
    <w:pPr>
      <w:shd w:val="clear" w:color="auto" w:fill="FFFFFF"/>
      <w:spacing w:after="0" w:line="250" w:lineRule="exact"/>
      <w:jc w:val="both"/>
    </w:pPr>
    <w:rPr>
      <w:i/>
    </w:rPr>
  </w:style>
  <w:style w:type="character" w:customStyle="1" w:styleId="54">
    <w:name w:val="Основной текст (5) + Не курсив4"/>
    <w:rsid w:val="009856E7"/>
    <w:rPr>
      <w:rFonts w:ascii="Times New Roman" w:hAnsi="Times New Roman"/>
      <w:i/>
      <w:spacing w:val="0"/>
      <w:shd w:val="clear" w:color="auto" w:fill="FFFFFF"/>
    </w:rPr>
  </w:style>
  <w:style w:type="character" w:customStyle="1" w:styleId="130">
    <w:name w:val="Основной текст + Курсив13"/>
    <w:uiPriority w:val="99"/>
    <w:rsid w:val="009856E7"/>
    <w:rPr>
      <w:rFonts w:ascii="Times New Roman" w:hAnsi="Times New Roman"/>
      <w:b/>
      <w:i/>
      <w:spacing w:val="0"/>
      <w:sz w:val="22"/>
    </w:rPr>
  </w:style>
  <w:style w:type="character" w:customStyle="1" w:styleId="24">
    <w:name w:val="Основной текст (2)_"/>
    <w:link w:val="25"/>
    <w:locked/>
    <w:rsid w:val="009856E7"/>
    <w:rPr>
      <w:b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9856E7"/>
    <w:pPr>
      <w:shd w:val="clear" w:color="auto" w:fill="FFFFFF"/>
      <w:spacing w:before="300" w:after="0" w:line="211" w:lineRule="exact"/>
    </w:pPr>
    <w:rPr>
      <w:b/>
    </w:rPr>
  </w:style>
  <w:style w:type="paragraph" w:styleId="32">
    <w:name w:val="Body Text Indent 3"/>
    <w:basedOn w:val="a"/>
    <w:link w:val="33"/>
    <w:uiPriority w:val="99"/>
    <w:rsid w:val="009856E7"/>
    <w:pPr>
      <w:spacing w:after="120"/>
      <w:ind w:left="283"/>
    </w:pPr>
    <w:rPr>
      <w:rFonts w:ascii="Calibri" w:eastAsia="Calibri" w:hAnsi="Calibri" w:cs="Times New Roman"/>
      <w:sz w:val="16"/>
      <w:szCs w:val="20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9856E7"/>
    <w:rPr>
      <w:rFonts w:ascii="Calibri" w:eastAsia="Calibri" w:hAnsi="Calibri" w:cs="Times New Roman"/>
      <w:sz w:val="16"/>
      <w:szCs w:val="20"/>
    </w:rPr>
  </w:style>
  <w:style w:type="paragraph" w:customStyle="1" w:styleId="311">
    <w:name w:val="Основной текст 31"/>
    <w:basedOn w:val="a"/>
    <w:uiPriority w:val="99"/>
    <w:rsid w:val="009856E7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c4">
    <w:name w:val="c4"/>
    <w:basedOn w:val="a"/>
    <w:uiPriority w:val="99"/>
    <w:rsid w:val="009856E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uiPriority w:val="99"/>
    <w:rsid w:val="009856E7"/>
  </w:style>
  <w:style w:type="paragraph" w:customStyle="1" w:styleId="c25">
    <w:name w:val="c25"/>
    <w:basedOn w:val="a"/>
    <w:uiPriority w:val="99"/>
    <w:rsid w:val="009856E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uiPriority w:val="99"/>
    <w:rsid w:val="009856E7"/>
  </w:style>
  <w:style w:type="character" w:customStyle="1" w:styleId="c9">
    <w:name w:val="c9"/>
    <w:uiPriority w:val="99"/>
    <w:rsid w:val="009856E7"/>
  </w:style>
  <w:style w:type="character" w:customStyle="1" w:styleId="af1">
    <w:name w:val="Схема документа Знак"/>
    <w:link w:val="af2"/>
    <w:uiPriority w:val="99"/>
    <w:semiHidden/>
    <w:locked/>
    <w:rsid w:val="009856E7"/>
    <w:rPr>
      <w:rFonts w:ascii="Tahoma" w:hAnsi="Tahoma"/>
      <w:shd w:val="clear" w:color="auto" w:fill="000080"/>
    </w:rPr>
  </w:style>
  <w:style w:type="paragraph" w:customStyle="1" w:styleId="17">
    <w:name w:val="Схема документа1"/>
    <w:basedOn w:val="a"/>
    <w:next w:val="af2"/>
    <w:uiPriority w:val="99"/>
    <w:semiHidden/>
    <w:rsid w:val="009856E7"/>
    <w:pPr>
      <w:shd w:val="clear" w:color="auto" w:fill="000080"/>
      <w:spacing w:after="0" w:line="240" w:lineRule="auto"/>
    </w:pPr>
    <w:rPr>
      <w:rFonts w:ascii="Tahoma" w:hAnsi="Tahoma"/>
    </w:rPr>
  </w:style>
  <w:style w:type="character" w:customStyle="1" w:styleId="18">
    <w:name w:val="Схема документа Знак1"/>
    <w:basedOn w:val="a0"/>
    <w:uiPriority w:val="99"/>
    <w:semiHidden/>
    <w:rsid w:val="009856E7"/>
    <w:rPr>
      <w:rFonts w:ascii="Segoe UI" w:eastAsia="Calibri" w:hAnsi="Segoe UI" w:cs="Segoe UI"/>
      <w:sz w:val="16"/>
      <w:szCs w:val="16"/>
    </w:rPr>
  </w:style>
  <w:style w:type="paragraph" w:customStyle="1" w:styleId="western">
    <w:name w:val="western"/>
    <w:basedOn w:val="a"/>
    <w:uiPriority w:val="99"/>
    <w:rsid w:val="0098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856E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9856E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Без интервала1"/>
    <w:rsid w:val="009856E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Основной текст10"/>
    <w:basedOn w:val="a"/>
    <w:uiPriority w:val="99"/>
    <w:rsid w:val="009856E7"/>
    <w:pPr>
      <w:shd w:val="clear" w:color="auto" w:fill="FFFFFF"/>
      <w:spacing w:after="240" w:line="312" w:lineRule="exact"/>
      <w:ind w:hanging="360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character" w:customStyle="1" w:styleId="af3">
    <w:name w:val="Основной текст + Курсив"/>
    <w:uiPriority w:val="99"/>
    <w:rsid w:val="009856E7"/>
    <w:rPr>
      <w:rFonts w:ascii="Times New Roman" w:hAnsi="Times New Roman"/>
      <w:i/>
      <w:spacing w:val="0"/>
      <w:sz w:val="27"/>
      <w:u w:val="none"/>
      <w:effect w:val="none"/>
    </w:rPr>
  </w:style>
  <w:style w:type="character" w:customStyle="1" w:styleId="41">
    <w:name w:val="Основной текст4"/>
    <w:uiPriority w:val="99"/>
    <w:rsid w:val="009856E7"/>
    <w:rPr>
      <w:rFonts w:ascii="Times New Roman" w:hAnsi="Times New Roman"/>
      <w:spacing w:val="0"/>
      <w:sz w:val="27"/>
      <w:u w:val="single"/>
    </w:rPr>
  </w:style>
  <w:style w:type="character" w:customStyle="1" w:styleId="57">
    <w:name w:val="Основной текст5"/>
    <w:uiPriority w:val="99"/>
    <w:rsid w:val="009856E7"/>
    <w:rPr>
      <w:rFonts w:ascii="Times New Roman" w:hAnsi="Times New Roman"/>
      <w:spacing w:val="0"/>
      <w:sz w:val="27"/>
      <w:u w:val="single"/>
    </w:rPr>
  </w:style>
  <w:style w:type="character" w:customStyle="1" w:styleId="6">
    <w:name w:val="Основной текст6"/>
    <w:uiPriority w:val="99"/>
    <w:rsid w:val="009856E7"/>
    <w:rPr>
      <w:rFonts w:ascii="Times New Roman" w:hAnsi="Times New Roman"/>
      <w:spacing w:val="0"/>
      <w:sz w:val="27"/>
      <w:u w:val="single"/>
    </w:rPr>
  </w:style>
  <w:style w:type="character" w:customStyle="1" w:styleId="7">
    <w:name w:val="Основной текст7"/>
    <w:uiPriority w:val="99"/>
    <w:rsid w:val="009856E7"/>
    <w:rPr>
      <w:rFonts w:ascii="Times New Roman" w:hAnsi="Times New Roman"/>
      <w:spacing w:val="0"/>
      <w:sz w:val="27"/>
      <w:u w:val="single"/>
    </w:rPr>
  </w:style>
  <w:style w:type="character" w:customStyle="1" w:styleId="81">
    <w:name w:val="Основной текст (8)_ Знак"/>
    <w:link w:val="82"/>
    <w:uiPriority w:val="99"/>
    <w:locked/>
    <w:rsid w:val="009856E7"/>
    <w:rPr>
      <w:rFonts w:ascii="Arial Unicode MS" w:eastAsia="Arial Unicode MS" w:hAnsi="Arial Unicode MS"/>
      <w:color w:val="000000"/>
      <w:sz w:val="27"/>
      <w:shd w:val="clear" w:color="auto" w:fill="FFFFFF"/>
    </w:rPr>
  </w:style>
  <w:style w:type="paragraph" w:customStyle="1" w:styleId="82">
    <w:name w:val="Основной текст (8)_"/>
    <w:basedOn w:val="a"/>
    <w:link w:val="81"/>
    <w:uiPriority w:val="99"/>
    <w:rsid w:val="009856E7"/>
    <w:pPr>
      <w:shd w:val="clear" w:color="auto" w:fill="FFFFFF"/>
      <w:spacing w:after="0" w:line="480" w:lineRule="exact"/>
      <w:jc w:val="both"/>
    </w:pPr>
    <w:rPr>
      <w:rFonts w:ascii="Arial Unicode MS" w:eastAsia="Arial Unicode MS" w:hAnsi="Arial Unicode MS"/>
      <w:color w:val="000000"/>
      <w:sz w:val="27"/>
    </w:rPr>
  </w:style>
  <w:style w:type="character" w:customStyle="1" w:styleId="af4">
    <w:name w:val="Основной текст + Полужирный"/>
    <w:uiPriority w:val="99"/>
    <w:rsid w:val="009856E7"/>
    <w:rPr>
      <w:rFonts w:ascii="Times New Roman" w:hAnsi="Times New Roman"/>
      <w:b/>
      <w:spacing w:val="0"/>
      <w:sz w:val="27"/>
      <w:u w:val="none"/>
      <w:effect w:val="none"/>
    </w:rPr>
  </w:style>
  <w:style w:type="character" w:customStyle="1" w:styleId="71">
    <w:name w:val="Основной текст (7)1"/>
    <w:uiPriority w:val="99"/>
    <w:rsid w:val="009856E7"/>
    <w:rPr>
      <w:rFonts w:ascii="Times New Roman" w:hAnsi="Times New Roman"/>
      <w:spacing w:val="0"/>
      <w:sz w:val="27"/>
      <w:u w:val="single"/>
    </w:rPr>
  </w:style>
  <w:style w:type="character" w:customStyle="1" w:styleId="131">
    <w:name w:val="Заголовок №1 (3)1"/>
    <w:uiPriority w:val="99"/>
    <w:rsid w:val="009856E7"/>
    <w:rPr>
      <w:rFonts w:ascii="Times New Roman" w:hAnsi="Times New Roman"/>
      <w:spacing w:val="0"/>
      <w:sz w:val="27"/>
      <w:u w:val="single"/>
    </w:rPr>
  </w:style>
  <w:style w:type="character" w:customStyle="1" w:styleId="83">
    <w:name w:val="Основной текст8"/>
    <w:uiPriority w:val="99"/>
    <w:rsid w:val="009856E7"/>
    <w:rPr>
      <w:rFonts w:ascii="Times New Roman" w:hAnsi="Times New Roman"/>
      <w:spacing w:val="0"/>
      <w:sz w:val="27"/>
      <w:u w:val="single"/>
    </w:rPr>
  </w:style>
  <w:style w:type="character" w:customStyle="1" w:styleId="84">
    <w:name w:val="Основной текст (8) + Не курсив"/>
    <w:uiPriority w:val="99"/>
    <w:rsid w:val="009856E7"/>
    <w:rPr>
      <w:rFonts w:ascii="Times New Roman" w:hAnsi="Times New Roman"/>
      <w:i/>
      <w:spacing w:val="0"/>
      <w:sz w:val="27"/>
      <w:u w:val="none"/>
      <w:effect w:val="none"/>
    </w:rPr>
  </w:style>
  <w:style w:type="paragraph" w:customStyle="1" w:styleId="42">
    <w:name w:val="Основной текст (4)"/>
    <w:basedOn w:val="a"/>
    <w:uiPriority w:val="99"/>
    <w:rsid w:val="009856E7"/>
    <w:pPr>
      <w:shd w:val="clear" w:color="auto" w:fill="FFFFFF"/>
      <w:spacing w:after="720" w:line="240" w:lineRule="atLeast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paragraph" w:customStyle="1" w:styleId="85">
    <w:name w:val="Основной текст (8)"/>
    <w:basedOn w:val="a"/>
    <w:uiPriority w:val="99"/>
    <w:rsid w:val="009856E7"/>
    <w:pPr>
      <w:shd w:val="clear" w:color="auto" w:fill="FFFFFF"/>
      <w:spacing w:after="0" w:line="480" w:lineRule="exact"/>
      <w:jc w:val="both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character" w:styleId="af5">
    <w:name w:val="Intense Emphasis"/>
    <w:uiPriority w:val="99"/>
    <w:qFormat/>
    <w:rsid w:val="009856E7"/>
    <w:rPr>
      <w:rFonts w:cs="Times New Roman"/>
      <w:b/>
      <w:i/>
      <w:color w:val="4F81BD"/>
    </w:rPr>
  </w:style>
  <w:style w:type="character" w:customStyle="1" w:styleId="af6">
    <w:name w:val="Верхний колонтитул Знак"/>
    <w:basedOn w:val="a0"/>
    <w:link w:val="af7"/>
    <w:uiPriority w:val="99"/>
    <w:semiHidden/>
    <w:rsid w:val="009856E7"/>
    <w:rPr>
      <w:rFonts w:ascii="Times New Roman" w:eastAsia="Calibri" w:hAnsi="Times New Roman" w:cs="Times New Roman"/>
      <w:sz w:val="24"/>
      <w:szCs w:val="20"/>
    </w:rPr>
  </w:style>
  <w:style w:type="paragraph" w:styleId="af7">
    <w:name w:val="header"/>
    <w:basedOn w:val="a"/>
    <w:link w:val="af6"/>
    <w:uiPriority w:val="99"/>
    <w:semiHidden/>
    <w:rsid w:val="009856E7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1a">
    <w:name w:val="Верхний колонтитул Знак1"/>
    <w:basedOn w:val="a0"/>
    <w:uiPriority w:val="99"/>
    <w:semiHidden/>
    <w:rsid w:val="009856E7"/>
  </w:style>
  <w:style w:type="paragraph" w:styleId="af8">
    <w:name w:val="footer"/>
    <w:basedOn w:val="a"/>
    <w:link w:val="af9"/>
    <w:uiPriority w:val="99"/>
    <w:rsid w:val="009856E7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9856E7"/>
    <w:rPr>
      <w:rFonts w:ascii="Times New Roman" w:eastAsia="Calibri" w:hAnsi="Times New Roman" w:cs="Times New Roman"/>
      <w:sz w:val="24"/>
      <w:szCs w:val="20"/>
    </w:rPr>
  </w:style>
  <w:style w:type="paragraph" w:styleId="afa">
    <w:name w:val="Body Text Indent"/>
    <w:basedOn w:val="a"/>
    <w:link w:val="afb"/>
    <w:uiPriority w:val="99"/>
    <w:semiHidden/>
    <w:rsid w:val="009856E7"/>
    <w:pPr>
      <w:spacing w:after="120" w:line="259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9856E7"/>
    <w:rPr>
      <w:rFonts w:ascii="Times New Roman" w:eastAsia="Calibri" w:hAnsi="Times New Roman" w:cs="Times New Roman"/>
      <w:sz w:val="24"/>
      <w:szCs w:val="20"/>
    </w:rPr>
  </w:style>
  <w:style w:type="paragraph" w:styleId="26">
    <w:name w:val="Body Text 2"/>
    <w:basedOn w:val="a"/>
    <w:link w:val="27"/>
    <w:uiPriority w:val="99"/>
    <w:rsid w:val="009856E7"/>
    <w:pPr>
      <w:spacing w:after="120" w:line="480" w:lineRule="auto"/>
    </w:pPr>
    <w:rPr>
      <w:rFonts w:ascii="Calibri" w:eastAsia="Calibri" w:hAnsi="Calibri" w:cs="Times New Roman"/>
      <w:szCs w:val="20"/>
    </w:rPr>
  </w:style>
  <w:style w:type="character" w:customStyle="1" w:styleId="27">
    <w:name w:val="Основной текст 2 Знак"/>
    <w:basedOn w:val="a0"/>
    <w:link w:val="26"/>
    <w:uiPriority w:val="99"/>
    <w:rsid w:val="009856E7"/>
    <w:rPr>
      <w:rFonts w:ascii="Calibri" w:eastAsia="Calibri" w:hAnsi="Calibri" w:cs="Times New Roman"/>
      <w:szCs w:val="20"/>
    </w:rPr>
  </w:style>
  <w:style w:type="character" w:customStyle="1" w:styleId="28">
    <w:name w:val="Основной текст (2) + Курсив"/>
    <w:rsid w:val="009856E7"/>
    <w:rPr>
      <w:rFonts w:ascii="Times New Roman" w:hAnsi="Times New Roman" w:cs="Times New Roman"/>
      <w:b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afc">
    <w:name w:val="Текст концевой сноски Знак"/>
    <w:basedOn w:val="a0"/>
    <w:link w:val="afd"/>
    <w:uiPriority w:val="99"/>
    <w:semiHidden/>
    <w:rsid w:val="009856E7"/>
    <w:rPr>
      <w:rFonts w:ascii="Times New Roman" w:eastAsia="Calibri" w:hAnsi="Times New Roman" w:cs="Times New Roman"/>
      <w:sz w:val="20"/>
      <w:szCs w:val="20"/>
    </w:rPr>
  </w:style>
  <w:style w:type="paragraph" w:styleId="afd">
    <w:name w:val="endnote text"/>
    <w:basedOn w:val="a"/>
    <w:link w:val="afc"/>
    <w:uiPriority w:val="99"/>
    <w:semiHidden/>
    <w:rsid w:val="009856E7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b">
    <w:name w:val="Текст концевой сноски Знак1"/>
    <w:basedOn w:val="a0"/>
    <w:uiPriority w:val="99"/>
    <w:semiHidden/>
    <w:rsid w:val="009856E7"/>
    <w:rPr>
      <w:sz w:val="20"/>
      <w:szCs w:val="20"/>
    </w:rPr>
  </w:style>
  <w:style w:type="paragraph" w:styleId="afe">
    <w:name w:val="footnote text"/>
    <w:basedOn w:val="a"/>
    <w:link w:val="aff"/>
    <w:uiPriority w:val="99"/>
    <w:semiHidden/>
    <w:rsid w:val="009856E7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9856E7"/>
    <w:rPr>
      <w:rFonts w:ascii="Times New Roman" w:eastAsia="Calibri" w:hAnsi="Times New Roman" w:cs="Times New Roman"/>
      <w:sz w:val="20"/>
      <w:szCs w:val="20"/>
    </w:rPr>
  </w:style>
  <w:style w:type="character" w:styleId="aff0">
    <w:name w:val="footnote reference"/>
    <w:uiPriority w:val="99"/>
    <w:semiHidden/>
    <w:rsid w:val="009856E7"/>
    <w:rPr>
      <w:rFonts w:cs="Times New Roman"/>
      <w:vertAlign w:val="superscript"/>
    </w:rPr>
  </w:style>
  <w:style w:type="paragraph" w:customStyle="1" w:styleId="-11">
    <w:name w:val="Цветной список - Акцент 11"/>
    <w:basedOn w:val="a"/>
    <w:uiPriority w:val="99"/>
    <w:rsid w:val="009856E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WW8Num10z1">
    <w:name w:val="WW8Num10z1"/>
    <w:rsid w:val="009856E7"/>
    <w:rPr>
      <w:rFonts w:ascii="OpenSymbol" w:hAnsi="OpenSymbol" w:cs="OpenSymbol"/>
    </w:rPr>
  </w:style>
  <w:style w:type="paragraph" w:customStyle="1" w:styleId="29">
    <w:name w:val="Обычный2"/>
    <w:rsid w:val="009856E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0">
    <w:name w:val="c0"/>
    <w:basedOn w:val="a0"/>
    <w:rsid w:val="009856E7"/>
  </w:style>
  <w:style w:type="character" w:customStyle="1" w:styleId="c3">
    <w:name w:val="c3"/>
    <w:basedOn w:val="a0"/>
    <w:rsid w:val="009856E7"/>
  </w:style>
  <w:style w:type="paragraph" w:styleId="aff1">
    <w:name w:val="Block Text"/>
    <w:basedOn w:val="a"/>
    <w:next w:val="a"/>
    <w:link w:val="aff2"/>
    <w:uiPriority w:val="29"/>
    <w:qFormat/>
    <w:rsid w:val="009856E7"/>
    <w:pPr>
      <w:spacing w:before="200" w:after="160" w:line="259" w:lineRule="auto"/>
      <w:ind w:left="864" w:right="864"/>
      <w:jc w:val="center"/>
    </w:pPr>
    <w:rPr>
      <w:rFonts w:ascii="Times New Roman" w:eastAsia="Calibri" w:hAnsi="Times New Roman" w:cs="Times New Roman"/>
      <w:i/>
      <w:iCs/>
      <w:color w:val="404040"/>
      <w:sz w:val="24"/>
      <w:szCs w:val="24"/>
    </w:rPr>
  </w:style>
  <w:style w:type="character" w:customStyle="1" w:styleId="aff2">
    <w:name w:val="Цитата Знак"/>
    <w:basedOn w:val="a0"/>
    <w:link w:val="aff1"/>
    <w:uiPriority w:val="29"/>
    <w:rsid w:val="009856E7"/>
    <w:rPr>
      <w:rFonts w:ascii="Times New Roman" w:eastAsia="Calibri" w:hAnsi="Times New Roman" w:cs="Times New Roman"/>
      <w:i/>
      <w:iCs/>
      <w:color w:val="404040"/>
      <w:sz w:val="24"/>
      <w:szCs w:val="24"/>
    </w:rPr>
  </w:style>
  <w:style w:type="character" w:customStyle="1" w:styleId="c83">
    <w:name w:val="c83"/>
    <w:rsid w:val="009856E7"/>
  </w:style>
  <w:style w:type="character" w:styleId="aff3">
    <w:name w:val="Emphasis"/>
    <w:qFormat/>
    <w:rsid w:val="009856E7"/>
    <w:rPr>
      <w:i/>
      <w:iCs/>
    </w:rPr>
  </w:style>
  <w:style w:type="character" w:styleId="aff4">
    <w:name w:val="Hyperlink"/>
    <w:uiPriority w:val="99"/>
    <w:unhideWhenUsed/>
    <w:rsid w:val="009856E7"/>
    <w:rPr>
      <w:strike w:val="0"/>
      <w:dstrike w:val="0"/>
      <w:color w:val="27638C"/>
      <w:u w:val="none"/>
      <w:effect w:val="none"/>
    </w:rPr>
  </w:style>
  <w:style w:type="paragraph" w:customStyle="1" w:styleId="aff5">
    <w:name w:val="Основной"/>
    <w:basedOn w:val="a"/>
    <w:link w:val="aff6"/>
    <w:rsid w:val="009856E7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ff6">
    <w:name w:val="Основной Знак"/>
    <w:link w:val="aff5"/>
    <w:rsid w:val="009856E7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ConsPlusCell">
    <w:name w:val="ConsPlusCell"/>
    <w:uiPriority w:val="99"/>
    <w:rsid w:val="00985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856E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21">
    <w:name w:val="Средняя сетка 21"/>
    <w:basedOn w:val="a"/>
    <w:uiPriority w:val="1"/>
    <w:qFormat/>
    <w:rsid w:val="009856E7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f7">
    <w:name w:val="Table Grid"/>
    <w:basedOn w:val="a1"/>
    <w:uiPriority w:val="39"/>
    <w:rsid w:val="00985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Оглавление 41"/>
    <w:basedOn w:val="a"/>
    <w:next w:val="a"/>
    <w:autoRedefine/>
    <w:uiPriority w:val="39"/>
    <w:unhideWhenUsed/>
    <w:rsid w:val="009856E7"/>
    <w:pPr>
      <w:spacing w:after="0" w:line="259" w:lineRule="auto"/>
      <w:ind w:left="480"/>
    </w:pPr>
    <w:rPr>
      <w:rFonts w:eastAsia="Calibri" w:cs="Times New Roman"/>
      <w:sz w:val="20"/>
      <w:szCs w:val="20"/>
    </w:rPr>
  </w:style>
  <w:style w:type="paragraph" w:customStyle="1" w:styleId="510">
    <w:name w:val="Оглавление 51"/>
    <w:basedOn w:val="a"/>
    <w:next w:val="a"/>
    <w:autoRedefine/>
    <w:uiPriority w:val="39"/>
    <w:unhideWhenUsed/>
    <w:rsid w:val="009856E7"/>
    <w:pPr>
      <w:tabs>
        <w:tab w:val="right" w:leader="dot" w:pos="9571"/>
      </w:tabs>
      <w:spacing w:after="0" w:line="480" w:lineRule="auto"/>
      <w:jc w:val="both"/>
    </w:pPr>
    <w:rPr>
      <w:rFonts w:eastAsia="Calibri" w:cs="Times New Roman"/>
      <w:sz w:val="20"/>
      <w:szCs w:val="20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9856E7"/>
    <w:pPr>
      <w:spacing w:after="0" w:line="259" w:lineRule="auto"/>
      <w:ind w:left="960"/>
    </w:pPr>
    <w:rPr>
      <w:rFonts w:eastAsia="Calibri" w:cs="Times New Roman"/>
      <w:sz w:val="20"/>
      <w:szCs w:val="20"/>
    </w:rPr>
  </w:style>
  <w:style w:type="paragraph" w:customStyle="1" w:styleId="710">
    <w:name w:val="Оглавление 71"/>
    <w:basedOn w:val="a"/>
    <w:next w:val="a"/>
    <w:autoRedefine/>
    <w:uiPriority w:val="39"/>
    <w:unhideWhenUsed/>
    <w:rsid w:val="009856E7"/>
    <w:pPr>
      <w:spacing w:after="0" w:line="259" w:lineRule="auto"/>
      <w:ind w:left="1200"/>
    </w:pPr>
    <w:rPr>
      <w:rFonts w:eastAsia="Calibri" w:cs="Times New Roman"/>
      <w:sz w:val="20"/>
      <w:szCs w:val="20"/>
    </w:rPr>
  </w:style>
  <w:style w:type="paragraph" w:customStyle="1" w:styleId="810">
    <w:name w:val="Оглавление 81"/>
    <w:basedOn w:val="a"/>
    <w:next w:val="a"/>
    <w:autoRedefine/>
    <w:uiPriority w:val="39"/>
    <w:unhideWhenUsed/>
    <w:rsid w:val="009856E7"/>
    <w:pPr>
      <w:spacing w:after="0" w:line="259" w:lineRule="auto"/>
      <w:ind w:left="1440"/>
    </w:pPr>
    <w:rPr>
      <w:rFonts w:eastAsia="Calibri" w:cs="Times New Roman"/>
      <w:sz w:val="20"/>
      <w:szCs w:val="20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9856E7"/>
    <w:pPr>
      <w:spacing w:after="0" w:line="259" w:lineRule="auto"/>
      <w:ind w:left="1680"/>
    </w:pPr>
    <w:rPr>
      <w:rFonts w:eastAsia="Calibri" w:cs="Times New Roman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856E7"/>
    <w:rPr>
      <w:rFonts w:ascii="Calibri Light" w:eastAsia="Yu Gothic Light" w:hAnsi="Calibri Light" w:cs="Times New Roman"/>
      <w:color w:val="2E74B5"/>
      <w:sz w:val="24"/>
      <w:szCs w:val="24"/>
    </w:rPr>
  </w:style>
  <w:style w:type="character" w:customStyle="1" w:styleId="212pt">
    <w:name w:val="Основной текст (2) + 12 pt"/>
    <w:basedOn w:val="24"/>
    <w:rsid w:val="009856E7"/>
    <w:rPr>
      <w:rFonts w:ascii="Times New Roman" w:eastAsia="Times New Roman" w:hAnsi="Times New Roman" w:cs="Times New Roman"/>
      <w:b w:val="0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c">
    <w:name w:val="Просмотренная гиперссылка1"/>
    <w:basedOn w:val="a0"/>
    <w:uiPriority w:val="99"/>
    <w:semiHidden/>
    <w:unhideWhenUsed/>
    <w:rsid w:val="009856E7"/>
    <w:rPr>
      <w:color w:val="954F72"/>
      <w:u w:val="single"/>
    </w:rPr>
  </w:style>
  <w:style w:type="paragraph" w:customStyle="1" w:styleId="1d">
    <w:name w:val="Заголовок таблицы ссылок1"/>
    <w:next w:val="a"/>
    <w:rsid w:val="009856E7"/>
    <w:pPr>
      <w:keepNext/>
      <w:keepLines/>
      <w:suppressAutoHyphens/>
      <w:spacing w:before="480"/>
    </w:pPr>
    <w:rPr>
      <w:rFonts w:ascii="Cambria" w:eastAsia="Cambria" w:hAnsi="Cambria" w:cs="Cambria"/>
      <w:b/>
      <w:bCs/>
      <w:color w:val="365F91"/>
      <w:sz w:val="28"/>
      <w:szCs w:val="28"/>
      <w:lang w:eastAsia="zh-CN"/>
    </w:rPr>
  </w:style>
  <w:style w:type="table" w:customStyle="1" w:styleId="TableGrid">
    <w:name w:val="TableGrid"/>
    <w:rsid w:val="009856E7"/>
    <w:pPr>
      <w:spacing w:after="0" w:line="240" w:lineRule="auto"/>
    </w:pPr>
    <w:rPr>
      <w:rFonts w:eastAsia="Yu Mincho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8">
    <w:name w:val="annotation reference"/>
    <w:basedOn w:val="a0"/>
    <w:uiPriority w:val="99"/>
    <w:semiHidden/>
    <w:unhideWhenUsed/>
    <w:rsid w:val="009856E7"/>
    <w:rPr>
      <w:sz w:val="18"/>
      <w:szCs w:val="18"/>
    </w:rPr>
  </w:style>
  <w:style w:type="paragraph" w:styleId="aff9">
    <w:name w:val="annotation text"/>
    <w:basedOn w:val="a"/>
    <w:link w:val="affa"/>
    <w:uiPriority w:val="99"/>
    <w:semiHidden/>
    <w:unhideWhenUsed/>
    <w:rsid w:val="009856E7"/>
    <w:pPr>
      <w:spacing w:after="16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9856E7"/>
    <w:rPr>
      <w:rFonts w:ascii="Times New Roman" w:eastAsia="Calibri" w:hAnsi="Times New Roman" w:cs="Times New Roman"/>
      <w:sz w:val="24"/>
      <w:szCs w:val="24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9856E7"/>
    <w:rPr>
      <w:b/>
      <w:bCs/>
      <w:sz w:val="20"/>
      <w:szCs w:val="20"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9856E7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ffd">
    <w:name w:val="Прижатый влево"/>
    <w:basedOn w:val="a"/>
    <w:next w:val="a"/>
    <w:uiPriority w:val="99"/>
    <w:rsid w:val="009856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formattext">
    <w:name w:val="formattext"/>
    <w:basedOn w:val="a"/>
    <w:rsid w:val="009856E7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  <w:style w:type="table" w:customStyle="1" w:styleId="1e">
    <w:name w:val="Сетка таблицы1"/>
    <w:basedOn w:val="a1"/>
    <w:next w:val="aff7"/>
    <w:uiPriority w:val="39"/>
    <w:rsid w:val="00985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856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56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f2">
    <w:name w:val="Document Map"/>
    <w:basedOn w:val="a"/>
    <w:link w:val="af1"/>
    <w:uiPriority w:val="99"/>
    <w:semiHidden/>
    <w:unhideWhenUsed/>
    <w:rsid w:val="009856E7"/>
    <w:pPr>
      <w:spacing w:after="0" w:line="240" w:lineRule="auto"/>
    </w:pPr>
    <w:rPr>
      <w:rFonts w:ascii="Tahoma" w:hAnsi="Tahoma"/>
    </w:rPr>
  </w:style>
  <w:style w:type="character" w:customStyle="1" w:styleId="2a">
    <w:name w:val="Схема документа Знак2"/>
    <w:basedOn w:val="a0"/>
    <w:link w:val="af2"/>
    <w:uiPriority w:val="99"/>
    <w:semiHidden/>
    <w:rsid w:val="009856E7"/>
    <w:rPr>
      <w:rFonts w:ascii="Tahoma" w:hAnsi="Tahoma" w:cs="Tahoma"/>
      <w:sz w:val="16"/>
      <w:szCs w:val="16"/>
    </w:rPr>
  </w:style>
  <w:style w:type="character" w:customStyle="1" w:styleId="511">
    <w:name w:val="Заголовок 5 Знак1"/>
    <w:basedOn w:val="a0"/>
    <w:link w:val="5"/>
    <w:uiPriority w:val="9"/>
    <w:semiHidden/>
    <w:rsid w:val="009856E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fe">
    <w:name w:val="FollowedHyperlink"/>
    <w:basedOn w:val="a0"/>
    <w:uiPriority w:val="99"/>
    <w:semiHidden/>
    <w:unhideWhenUsed/>
    <w:rsid w:val="009856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29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856E7"/>
    <w:pPr>
      <w:keepNext/>
      <w:keepLines/>
      <w:spacing w:before="240" w:after="0" w:line="259" w:lineRule="auto"/>
      <w:outlineLvl w:val="0"/>
    </w:pPr>
    <w:rPr>
      <w:rFonts w:ascii="Calibri Light" w:eastAsia="Calibri" w:hAnsi="Calibri Light" w:cs="Times New Roman"/>
      <w:color w:val="2E74B5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856E7"/>
    <w:pPr>
      <w:keepNext/>
      <w:keepLines/>
      <w:spacing w:before="40" w:after="0" w:line="259" w:lineRule="auto"/>
      <w:outlineLvl w:val="1"/>
    </w:pPr>
    <w:rPr>
      <w:rFonts w:ascii="Calibri Light" w:eastAsia="Calibri" w:hAnsi="Calibri Light" w:cs="Times New Roman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856E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9856E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6E7"/>
    <w:pPr>
      <w:keepNext/>
      <w:keepLines/>
      <w:spacing w:before="200" w:after="0"/>
      <w:outlineLvl w:val="4"/>
    </w:pPr>
    <w:rPr>
      <w:rFonts w:ascii="Calibri Light" w:eastAsia="Yu Gothic Light" w:hAnsi="Calibri Light" w:cs="Times New Roman"/>
      <w:color w:val="2E74B5"/>
      <w:sz w:val="24"/>
      <w:szCs w:val="24"/>
    </w:rPr>
  </w:style>
  <w:style w:type="paragraph" w:styleId="8">
    <w:name w:val="heading 8"/>
    <w:basedOn w:val="a"/>
    <w:next w:val="a"/>
    <w:link w:val="80"/>
    <w:qFormat/>
    <w:rsid w:val="009856E7"/>
    <w:pPr>
      <w:keepNext/>
      <w:keepLines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6E7"/>
    <w:rPr>
      <w:rFonts w:ascii="Calibri Light" w:eastAsia="Calibri" w:hAnsi="Calibri Light" w:cs="Times New Roman"/>
      <w:color w:val="2E74B5"/>
      <w:sz w:val="32"/>
      <w:szCs w:val="20"/>
    </w:rPr>
  </w:style>
  <w:style w:type="character" w:customStyle="1" w:styleId="20">
    <w:name w:val="Заголовок 2 Знак"/>
    <w:basedOn w:val="a0"/>
    <w:link w:val="2"/>
    <w:uiPriority w:val="99"/>
    <w:rsid w:val="009856E7"/>
    <w:rPr>
      <w:rFonts w:ascii="Calibri Light" w:eastAsia="Calibri" w:hAnsi="Calibri Light" w:cs="Times New Roman"/>
      <w:color w:val="2E74B5"/>
      <w:sz w:val="26"/>
      <w:szCs w:val="20"/>
    </w:rPr>
  </w:style>
  <w:style w:type="character" w:customStyle="1" w:styleId="30">
    <w:name w:val="Заголовок 3 Знак"/>
    <w:basedOn w:val="a0"/>
    <w:link w:val="3"/>
    <w:uiPriority w:val="99"/>
    <w:rsid w:val="009856E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uiPriority w:val="99"/>
    <w:rsid w:val="009856E7"/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9856E7"/>
    <w:pPr>
      <w:keepNext/>
      <w:keepLines/>
      <w:spacing w:before="40" w:after="0" w:line="259" w:lineRule="auto"/>
      <w:outlineLvl w:val="4"/>
    </w:pPr>
    <w:rPr>
      <w:rFonts w:ascii="Calibri Light" w:eastAsia="Yu Gothic Light" w:hAnsi="Calibri Light" w:cs="Times New Roman"/>
      <w:color w:val="2E74B5"/>
      <w:sz w:val="24"/>
      <w:szCs w:val="24"/>
    </w:rPr>
  </w:style>
  <w:style w:type="character" w:customStyle="1" w:styleId="80">
    <w:name w:val="Заголовок 8 Знак"/>
    <w:basedOn w:val="a0"/>
    <w:link w:val="8"/>
    <w:rsid w:val="009856E7"/>
    <w:rPr>
      <w:rFonts w:ascii="Cambria" w:eastAsia="Times New Roman" w:hAnsi="Cambria" w:cs="Times New Roman"/>
      <w:color w:val="40404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9856E7"/>
  </w:style>
  <w:style w:type="paragraph" w:styleId="a3">
    <w:name w:val="No Spacing"/>
    <w:link w:val="a4"/>
    <w:uiPriority w:val="1"/>
    <w:qFormat/>
    <w:rsid w:val="009856E7"/>
    <w:pPr>
      <w:spacing w:after="0" w:line="240" w:lineRule="auto"/>
    </w:pPr>
    <w:rPr>
      <w:rFonts w:ascii="Calibri" w:eastAsia="Calibri" w:hAnsi="Calibri" w:cs="Times New Roman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9856E7"/>
    <w:rPr>
      <w:rFonts w:ascii="Calibri" w:eastAsia="Calibri" w:hAnsi="Calibri" w:cs="Times New Roman"/>
      <w:b/>
      <w:szCs w:val="20"/>
      <w:lang w:eastAsia="ru-RU"/>
    </w:rPr>
  </w:style>
  <w:style w:type="paragraph" w:styleId="a5">
    <w:name w:val="TOC Heading"/>
    <w:basedOn w:val="1"/>
    <w:next w:val="a"/>
    <w:uiPriority w:val="39"/>
    <w:qFormat/>
    <w:rsid w:val="009856E7"/>
    <w:pPr>
      <w:outlineLvl w:val="9"/>
    </w:pPr>
    <w:rPr>
      <w:b/>
    </w:rPr>
  </w:style>
  <w:style w:type="paragraph" w:customStyle="1" w:styleId="210">
    <w:name w:val="Оглавление 21"/>
    <w:basedOn w:val="a"/>
    <w:next w:val="a"/>
    <w:autoRedefine/>
    <w:uiPriority w:val="39"/>
    <w:rsid w:val="009856E7"/>
    <w:pPr>
      <w:spacing w:before="240" w:after="0" w:line="259" w:lineRule="auto"/>
    </w:pPr>
    <w:rPr>
      <w:rFonts w:eastAsia="Calibri" w:cs="Times New Roman"/>
      <w:b/>
      <w:bCs/>
      <w:sz w:val="20"/>
      <w:szCs w:val="20"/>
    </w:rPr>
  </w:style>
  <w:style w:type="paragraph" w:customStyle="1" w:styleId="110">
    <w:name w:val="Оглавление 11"/>
    <w:basedOn w:val="a"/>
    <w:next w:val="a"/>
    <w:autoRedefine/>
    <w:uiPriority w:val="39"/>
    <w:rsid w:val="009856E7"/>
    <w:pPr>
      <w:spacing w:before="360" w:after="0" w:line="259" w:lineRule="auto"/>
    </w:pPr>
    <w:rPr>
      <w:rFonts w:ascii="Calibri Light" w:eastAsia="Calibri" w:hAnsi="Calibri Light" w:cs="Times New Roman"/>
      <w:b/>
      <w:bCs/>
      <w:caps/>
      <w:sz w:val="24"/>
      <w:szCs w:val="24"/>
    </w:rPr>
  </w:style>
  <w:style w:type="paragraph" w:customStyle="1" w:styleId="31">
    <w:name w:val="Оглавление 31"/>
    <w:basedOn w:val="a"/>
    <w:next w:val="a"/>
    <w:autoRedefine/>
    <w:uiPriority w:val="39"/>
    <w:rsid w:val="009856E7"/>
    <w:pPr>
      <w:spacing w:after="0" w:line="259" w:lineRule="auto"/>
      <w:ind w:left="240"/>
    </w:pPr>
    <w:rPr>
      <w:rFonts w:eastAsia="Calibri" w:cs="Times New Roman"/>
      <w:sz w:val="20"/>
      <w:szCs w:val="20"/>
    </w:rPr>
  </w:style>
  <w:style w:type="paragraph" w:styleId="a6">
    <w:name w:val="Normal (Web)"/>
    <w:basedOn w:val="a"/>
    <w:rsid w:val="009856E7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imes New Roman"/>
      <w:b/>
      <w:kern w:val="1"/>
      <w:sz w:val="24"/>
      <w:szCs w:val="24"/>
      <w:lang w:eastAsia="ar-SA"/>
    </w:rPr>
  </w:style>
  <w:style w:type="character" w:styleId="a7">
    <w:name w:val="Strong"/>
    <w:uiPriority w:val="22"/>
    <w:qFormat/>
    <w:rsid w:val="009856E7"/>
    <w:rPr>
      <w:rFonts w:cs="Times New Roman"/>
      <w:b/>
    </w:rPr>
  </w:style>
  <w:style w:type="character" w:customStyle="1" w:styleId="apple-converted-space">
    <w:name w:val="apple-converted-space"/>
    <w:rsid w:val="009856E7"/>
  </w:style>
  <w:style w:type="paragraph" w:styleId="a8">
    <w:name w:val="List Paragraph"/>
    <w:basedOn w:val="a"/>
    <w:link w:val="a9"/>
    <w:uiPriority w:val="34"/>
    <w:qFormat/>
    <w:rsid w:val="009856E7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Абзац списка Знак"/>
    <w:link w:val="a8"/>
    <w:uiPriority w:val="34"/>
    <w:qFormat/>
    <w:locked/>
    <w:rsid w:val="009856E7"/>
    <w:rPr>
      <w:rFonts w:ascii="Times New Roman" w:eastAsia="Calibri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856E7"/>
    <w:pPr>
      <w:spacing w:after="0" w:line="240" w:lineRule="auto"/>
    </w:pPr>
    <w:rPr>
      <w:rFonts w:ascii="Segoe UI" w:eastAsia="Calibri" w:hAnsi="Segoe UI" w:cs="Times New Roman"/>
      <w:sz w:val="18"/>
      <w:szCs w:val="20"/>
    </w:rPr>
  </w:style>
  <w:style w:type="character" w:customStyle="1" w:styleId="ab">
    <w:name w:val="Текст выноски Знак"/>
    <w:basedOn w:val="a0"/>
    <w:link w:val="aa"/>
    <w:uiPriority w:val="99"/>
    <w:semiHidden/>
    <w:rsid w:val="009856E7"/>
    <w:rPr>
      <w:rFonts w:ascii="Segoe UI" w:eastAsia="Calibri" w:hAnsi="Segoe UI" w:cs="Times New Roman"/>
      <w:sz w:val="18"/>
      <w:szCs w:val="20"/>
    </w:rPr>
  </w:style>
  <w:style w:type="paragraph" w:styleId="ac">
    <w:name w:val="Title"/>
    <w:basedOn w:val="a"/>
    <w:next w:val="a"/>
    <w:link w:val="12"/>
    <w:uiPriority w:val="99"/>
    <w:qFormat/>
    <w:rsid w:val="009856E7"/>
    <w:pPr>
      <w:spacing w:after="0" w:line="240" w:lineRule="auto"/>
      <w:contextualSpacing/>
    </w:pPr>
    <w:rPr>
      <w:rFonts w:ascii="Calibri Light" w:eastAsia="Calibri" w:hAnsi="Calibri Light" w:cs="Times New Roman"/>
      <w:spacing w:val="-10"/>
      <w:kern w:val="28"/>
      <w:sz w:val="56"/>
      <w:szCs w:val="20"/>
    </w:rPr>
  </w:style>
  <w:style w:type="character" w:customStyle="1" w:styleId="ad">
    <w:name w:val="Название Знак"/>
    <w:basedOn w:val="a0"/>
    <w:uiPriority w:val="99"/>
    <w:rsid w:val="009856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Название Знак1"/>
    <w:basedOn w:val="a0"/>
    <w:link w:val="ac"/>
    <w:uiPriority w:val="99"/>
    <w:rsid w:val="009856E7"/>
    <w:rPr>
      <w:rFonts w:ascii="Calibri Light" w:eastAsia="Calibri" w:hAnsi="Calibri Light" w:cs="Times New Roman"/>
      <w:spacing w:val="-10"/>
      <w:kern w:val="28"/>
      <w:sz w:val="56"/>
      <w:szCs w:val="20"/>
    </w:rPr>
  </w:style>
  <w:style w:type="paragraph" w:styleId="ae">
    <w:name w:val="Body Text"/>
    <w:basedOn w:val="a"/>
    <w:link w:val="af"/>
    <w:uiPriority w:val="99"/>
    <w:rsid w:val="009856E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9856E7"/>
    <w:rPr>
      <w:rFonts w:ascii="Times New Roman" w:eastAsia="Times New Roman" w:hAnsi="Times New Roman" w:cs="Times New Roman"/>
      <w:b/>
      <w:szCs w:val="20"/>
    </w:rPr>
  </w:style>
  <w:style w:type="paragraph" w:customStyle="1" w:styleId="af0">
    <w:name w:val="Письмо"/>
    <w:basedOn w:val="a"/>
    <w:uiPriority w:val="99"/>
    <w:rsid w:val="009856E7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Zag11">
    <w:name w:val="Zag_11"/>
    <w:rsid w:val="009856E7"/>
  </w:style>
  <w:style w:type="paragraph" w:styleId="22">
    <w:name w:val="Body Text Indent 2"/>
    <w:basedOn w:val="a"/>
    <w:link w:val="23"/>
    <w:uiPriority w:val="99"/>
    <w:semiHidden/>
    <w:rsid w:val="009856E7"/>
    <w:pPr>
      <w:spacing w:after="120" w:line="480" w:lineRule="auto"/>
      <w:ind w:left="283"/>
    </w:pPr>
    <w:rPr>
      <w:rFonts w:ascii="Calibri" w:eastAsia="Calibri" w:hAnsi="Calibri" w:cs="Times New Roman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856E7"/>
    <w:rPr>
      <w:rFonts w:ascii="Calibri" w:eastAsia="Calibri" w:hAnsi="Calibri" w:cs="Times New Roman"/>
      <w:szCs w:val="20"/>
    </w:rPr>
  </w:style>
  <w:style w:type="paragraph" w:customStyle="1" w:styleId="ConsPlusNormal">
    <w:name w:val="ConsPlusNormal"/>
    <w:rsid w:val="00985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9856E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1">
    <w:name w:val="Основной текст 21"/>
    <w:basedOn w:val="a"/>
    <w:uiPriority w:val="99"/>
    <w:rsid w:val="009856E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9856E7"/>
    <w:pPr>
      <w:autoSpaceDE w:val="0"/>
      <w:autoSpaceDN w:val="0"/>
      <w:adjustRightInd w:val="0"/>
      <w:spacing w:after="0" w:line="240" w:lineRule="auto"/>
    </w:pPr>
    <w:rPr>
      <w:rFonts w:ascii="NewtonC" w:eastAsia="Calibri" w:hAnsi="NewtonC" w:cs="NewtonC"/>
      <w:color w:val="000000"/>
      <w:sz w:val="24"/>
      <w:szCs w:val="24"/>
    </w:rPr>
  </w:style>
  <w:style w:type="paragraph" w:customStyle="1" w:styleId="Pa17">
    <w:name w:val="Pa17"/>
    <w:basedOn w:val="Default"/>
    <w:next w:val="Default"/>
    <w:uiPriority w:val="99"/>
    <w:rsid w:val="009856E7"/>
    <w:pPr>
      <w:spacing w:line="195" w:lineRule="atLeast"/>
    </w:pPr>
    <w:rPr>
      <w:rFonts w:cs="Times New Roman"/>
      <w:color w:val="auto"/>
    </w:rPr>
  </w:style>
  <w:style w:type="paragraph" w:customStyle="1" w:styleId="Zag3">
    <w:name w:val="Zag_3"/>
    <w:basedOn w:val="a"/>
    <w:uiPriority w:val="99"/>
    <w:rsid w:val="009856E7"/>
    <w:pPr>
      <w:widowControl w:val="0"/>
      <w:suppressAutoHyphens/>
      <w:autoSpaceDE w:val="0"/>
      <w:spacing w:after="68" w:line="282" w:lineRule="exact"/>
      <w:jc w:val="center"/>
    </w:pPr>
    <w:rPr>
      <w:rFonts w:ascii="Times New Roman" w:eastAsia="Times New Roman" w:hAnsi="Times New Roman" w:cs="Calibri"/>
      <w:i/>
      <w:iCs/>
      <w:color w:val="000000"/>
      <w:sz w:val="24"/>
      <w:szCs w:val="24"/>
      <w:lang w:val="en-US" w:eastAsia="ar-SA"/>
    </w:rPr>
  </w:style>
  <w:style w:type="paragraph" w:customStyle="1" w:styleId="Pa18">
    <w:name w:val="Pa18"/>
    <w:basedOn w:val="Default"/>
    <w:next w:val="Default"/>
    <w:uiPriority w:val="99"/>
    <w:rsid w:val="009856E7"/>
    <w:pPr>
      <w:spacing w:line="175" w:lineRule="atLeast"/>
    </w:pPr>
    <w:rPr>
      <w:rFonts w:cs="Times New Roman"/>
      <w:color w:val="auto"/>
    </w:rPr>
  </w:style>
  <w:style w:type="paragraph" w:customStyle="1" w:styleId="13">
    <w:name w:val="Обычный1"/>
    <w:rsid w:val="009856E7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8">
    <w:name w:val="c8"/>
    <w:uiPriority w:val="99"/>
    <w:rsid w:val="009856E7"/>
  </w:style>
  <w:style w:type="character" w:customStyle="1" w:styleId="c2">
    <w:name w:val="c2"/>
    <w:rsid w:val="009856E7"/>
  </w:style>
  <w:style w:type="character" w:customStyle="1" w:styleId="16">
    <w:name w:val="Основной текст + Курсив16"/>
    <w:rsid w:val="009856E7"/>
    <w:rPr>
      <w:rFonts w:ascii="Times New Roman" w:hAnsi="Times New Roman"/>
      <w:b/>
      <w:i/>
      <w:spacing w:val="0"/>
      <w:sz w:val="22"/>
    </w:rPr>
  </w:style>
  <w:style w:type="character" w:customStyle="1" w:styleId="56">
    <w:name w:val="Основной текст (5) + Не курсив6"/>
    <w:rsid w:val="009856E7"/>
    <w:rPr>
      <w:rFonts w:ascii="Times New Roman" w:hAnsi="Times New Roman"/>
      <w:spacing w:val="0"/>
      <w:sz w:val="22"/>
    </w:rPr>
  </w:style>
  <w:style w:type="character" w:customStyle="1" w:styleId="15">
    <w:name w:val="Основной текст + Курсив15"/>
    <w:rsid w:val="009856E7"/>
    <w:rPr>
      <w:rFonts w:ascii="Times New Roman" w:hAnsi="Times New Roman"/>
      <w:b/>
      <w:i/>
      <w:spacing w:val="0"/>
      <w:sz w:val="22"/>
    </w:rPr>
  </w:style>
  <w:style w:type="character" w:customStyle="1" w:styleId="14">
    <w:name w:val="Основной текст + Полужирный1"/>
    <w:uiPriority w:val="99"/>
    <w:rsid w:val="009856E7"/>
    <w:rPr>
      <w:rFonts w:ascii="Times New Roman" w:hAnsi="Times New Roman"/>
      <w:b/>
      <w:spacing w:val="0"/>
      <w:sz w:val="22"/>
    </w:rPr>
  </w:style>
  <w:style w:type="character" w:customStyle="1" w:styleId="140">
    <w:name w:val="Основной текст + Курсив14"/>
    <w:rsid w:val="009856E7"/>
    <w:rPr>
      <w:rFonts w:ascii="Times New Roman" w:hAnsi="Times New Roman"/>
      <w:b/>
      <w:i/>
      <w:spacing w:val="0"/>
      <w:sz w:val="22"/>
    </w:rPr>
  </w:style>
  <w:style w:type="character" w:customStyle="1" w:styleId="55">
    <w:name w:val="Основной текст (5) + Не курсив5"/>
    <w:rsid w:val="009856E7"/>
    <w:rPr>
      <w:rFonts w:ascii="Times New Roman" w:hAnsi="Times New Roman"/>
      <w:spacing w:val="0"/>
      <w:sz w:val="22"/>
    </w:rPr>
  </w:style>
  <w:style w:type="character" w:customStyle="1" w:styleId="52">
    <w:name w:val="Основной текст (5)_"/>
    <w:link w:val="53"/>
    <w:locked/>
    <w:rsid w:val="009856E7"/>
    <w:rPr>
      <w:i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9856E7"/>
    <w:pPr>
      <w:shd w:val="clear" w:color="auto" w:fill="FFFFFF"/>
      <w:spacing w:after="0" w:line="250" w:lineRule="exact"/>
      <w:jc w:val="both"/>
    </w:pPr>
    <w:rPr>
      <w:i/>
    </w:rPr>
  </w:style>
  <w:style w:type="character" w:customStyle="1" w:styleId="54">
    <w:name w:val="Основной текст (5) + Не курсив4"/>
    <w:rsid w:val="009856E7"/>
    <w:rPr>
      <w:rFonts w:ascii="Times New Roman" w:hAnsi="Times New Roman"/>
      <w:i/>
      <w:spacing w:val="0"/>
      <w:shd w:val="clear" w:color="auto" w:fill="FFFFFF"/>
    </w:rPr>
  </w:style>
  <w:style w:type="character" w:customStyle="1" w:styleId="130">
    <w:name w:val="Основной текст + Курсив13"/>
    <w:uiPriority w:val="99"/>
    <w:rsid w:val="009856E7"/>
    <w:rPr>
      <w:rFonts w:ascii="Times New Roman" w:hAnsi="Times New Roman"/>
      <w:b/>
      <w:i/>
      <w:spacing w:val="0"/>
      <w:sz w:val="22"/>
    </w:rPr>
  </w:style>
  <w:style w:type="character" w:customStyle="1" w:styleId="24">
    <w:name w:val="Основной текст (2)_"/>
    <w:link w:val="25"/>
    <w:locked/>
    <w:rsid w:val="009856E7"/>
    <w:rPr>
      <w:b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9856E7"/>
    <w:pPr>
      <w:shd w:val="clear" w:color="auto" w:fill="FFFFFF"/>
      <w:spacing w:before="300" w:after="0" w:line="211" w:lineRule="exact"/>
    </w:pPr>
    <w:rPr>
      <w:b/>
    </w:rPr>
  </w:style>
  <w:style w:type="paragraph" w:styleId="32">
    <w:name w:val="Body Text Indent 3"/>
    <w:basedOn w:val="a"/>
    <w:link w:val="33"/>
    <w:uiPriority w:val="99"/>
    <w:rsid w:val="009856E7"/>
    <w:pPr>
      <w:spacing w:after="120"/>
      <w:ind w:left="283"/>
    </w:pPr>
    <w:rPr>
      <w:rFonts w:ascii="Calibri" w:eastAsia="Calibri" w:hAnsi="Calibri" w:cs="Times New Roman"/>
      <w:sz w:val="16"/>
      <w:szCs w:val="20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9856E7"/>
    <w:rPr>
      <w:rFonts w:ascii="Calibri" w:eastAsia="Calibri" w:hAnsi="Calibri" w:cs="Times New Roman"/>
      <w:sz w:val="16"/>
      <w:szCs w:val="20"/>
    </w:rPr>
  </w:style>
  <w:style w:type="paragraph" w:customStyle="1" w:styleId="311">
    <w:name w:val="Основной текст 31"/>
    <w:basedOn w:val="a"/>
    <w:uiPriority w:val="99"/>
    <w:rsid w:val="009856E7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c4">
    <w:name w:val="c4"/>
    <w:basedOn w:val="a"/>
    <w:uiPriority w:val="99"/>
    <w:rsid w:val="009856E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uiPriority w:val="99"/>
    <w:rsid w:val="009856E7"/>
  </w:style>
  <w:style w:type="paragraph" w:customStyle="1" w:styleId="c25">
    <w:name w:val="c25"/>
    <w:basedOn w:val="a"/>
    <w:uiPriority w:val="99"/>
    <w:rsid w:val="009856E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uiPriority w:val="99"/>
    <w:rsid w:val="009856E7"/>
  </w:style>
  <w:style w:type="character" w:customStyle="1" w:styleId="c9">
    <w:name w:val="c9"/>
    <w:uiPriority w:val="99"/>
    <w:rsid w:val="009856E7"/>
  </w:style>
  <w:style w:type="character" w:customStyle="1" w:styleId="af1">
    <w:name w:val="Схема документа Знак"/>
    <w:link w:val="af2"/>
    <w:uiPriority w:val="99"/>
    <w:semiHidden/>
    <w:locked/>
    <w:rsid w:val="009856E7"/>
    <w:rPr>
      <w:rFonts w:ascii="Tahoma" w:hAnsi="Tahoma"/>
      <w:shd w:val="clear" w:color="auto" w:fill="000080"/>
    </w:rPr>
  </w:style>
  <w:style w:type="paragraph" w:customStyle="1" w:styleId="17">
    <w:name w:val="Схема документа1"/>
    <w:basedOn w:val="a"/>
    <w:next w:val="af2"/>
    <w:uiPriority w:val="99"/>
    <w:semiHidden/>
    <w:rsid w:val="009856E7"/>
    <w:pPr>
      <w:shd w:val="clear" w:color="auto" w:fill="000080"/>
      <w:spacing w:after="0" w:line="240" w:lineRule="auto"/>
    </w:pPr>
    <w:rPr>
      <w:rFonts w:ascii="Tahoma" w:hAnsi="Tahoma"/>
    </w:rPr>
  </w:style>
  <w:style w:type="character" w:customStyle="1" w:styleId="18">
    <w:name w:val="Схема документа Знак1"/>
    <w:basedOn w:val="a0"/>
    <w:uiPriority w:val="99"/>
    <w:semiHidden/>
    <w:rsid w:val="009856E7"/>
    <w:rPr>
      <w:rFonts w:ascii="Segoe UI" w:eastAsia="Calibri" w:hAnsi="Segoe UI" w:cs="Segoe UI"/>
      <w:sz w:val="16"/>
      <w:szCs w:val="16"/>
    </w:rPr>
  </w:style>
  <w:style w:type="paragraph" w:customStyle="1" w:styleId="western">
    <w:name w:val="western"/>
    <w:basedOn w:val="a"/>
    <w:uiPriority w:val="99"/>
    <w:rsid w:val="0098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856E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9856E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Без интервала1"/>
    <w:rsid w:val="009856E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Основной текст10"/>
    <w:basedOn w:val="a"/>
    <w:uiPriority w:val="99"/>
    <w:rsid w:val="009856E7"/>
    <w:pPr>
      <w:shd w:val="clear" w:color="auto" w:fill="FFFFFF"/>
      <w:spacing w:after="240" w:line="312" w:lineRule="exact"/>
      <w:ind w:hanging="360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character" w:customStyle="1" w:styleId="af3">
    <w:name w:val="Основной текст + Курсив"/>
    <w:uiPriority w:val="99"/>
    <w:rsid w:val="009856E7"/>
    <w:rPr>
      <w:rFonts w:ascii="Times New Roman" w:hAnsi="Times New Roman"/>
      <w:i/>
      <w:spacing w:val="0"/>
      <w:sz w:val="27"/>
      <w:u w:val="none"/>
      <w:effect w:val="none"/>
    </w:rPr>
  </w:style>
  <w:style w:type="character" w:customStyle="1" w:styleId="41">
    <w:name w:val="Основной текст4"/>
    <w:uiPriority w:val="99"/>
    <w:rsid w:val="009856E7"/>
    <w:rPr>
      <w:rFonts w:ascii="Times New Roman" w:hAnsi="Times New Roman"/>
      <w:spacing w:val="0"/>
      <w:sz w:val="27"/>
      <w:u w:val="single"/>
    </w:rPr>
  </w:style>
  <w:style w:type="character" w:customStyle="1" w:styleId="57">
    <w:name w:val="Основной текст5"/>
    <w:uiPriority w:val="99"/>
    <w:rsid w:val="009856E7"/>
    <w:rPr>
      <w:rFonts w:ascii="Times New Roman" w:hAnsi="Times New Roman"/>
      <w:spacing w:val="0"/>
      <w:sz w:val="27"/>
      <w:u w:val="single"/>
    </w:rPr>
  </w:style>
  <w:style w:type="character" w:customStyle="1" w:styleId="6">
    <w:name w:val="Основной текст6"/>
    <w:uiPriority w:val="99"/>
    <w:rsid w:val="009856E7"/>
    <w:rPr>
      <w:rFonts w:ascii="Times New Roman" w:hAnsi="Times New Roman"/>
      <w:spacing w:val="0"/>
      <w:sz w:val="27"/>
      <w:u w:val="single"/>
    </w:rPr>
  </w:style>
  <w:style w:type="character" w:customStyle="1" w:styleId="7">
    <w:name w:val="Основной текст7"/>
    <w:uiPriority w:val="99"/>
    <w:rsid w:val="009856E7"/>
    <w:rPr>
      <w:rFonts w:ascii="Times New Roman" w:hAnsi="Times New Roman"/>
      <w:spacing w:val="0"/>
      <w:sz w:val="27"/>
      <w:u w:val="single"/>
    </w:rPr>
  </w:style>
  <w:style w:type="character" w:customStyle="1" w:styleId="81">
    <w:name w:val="Основной текст (8)_ Знак"/>
    <w:link w:val="82"/>
    <w:uiPriority w:val="99"/>
    <w:locked/>
    <w:rsid w:val="009856E7"/>
    <w:rPr>
      <w:rFonts w:ascii="Arial Unicode MS" w:eastAsia="Arial Unicode MS" w:hAnsi="Arial Unicode MS"/>
      <w:color w:val="000000"/>
      <w:sz w:val="27"/>
      <w:shd w:val="clear" w:color="auto" w:fill="FFFFFF"/>
    </w:rPr>
  </w:style>
  <w:style w:type="paragraph" w:customStyle="1" w:styleId="82">
    <w:name w:val="Основной текст (8)_"/>
    <w:basedOn w:val="a"/>
    <w:link w:val="81"/>
    <w:uiPriority w:val="99"/>
    <w:rsid w:val="009856E7"/>
    <w:pPr>
      <w:shd w:val="clear" w:color="auto" w:fill="FFFFFF"/>
      <w:spacing w:after="0" w:line="480" w:lineRule="exact"/>
      <w:jc w:val="both"/>
    </w:pPr>
    <w:rPr>
      <w:rFonts w:ascii="Arial Unicode MS" w:eastAsia="Arial Unicode MS" w:hAnsi="Arial Unicode MS"/>
      <w:color w:val="000000"/>
      <w:sz w:val="27"/>
    </w:rPr>
  </w:style>
  <w:style w:type="character" w:customStyle="1" w:styleId="af4">
    <w:name w:val="Основной текст + Полужирный"/>
    <w:uiPriority w:val="99"/>
    <w:rsid w:val="009856E7"/>
    <w:rPr>
      <w:rFonts w:ascii="Times New Roman" w:hAnsi="Times New Roman"/>
      <w:b/>
      <w:spacing w:val="0"/>
      <w:sz w:val="27"/>
      <w:u w:val="none"/>
      <w:effect w:val="none"/>
    </w:rPr>
  </w:style>
  <w:style w:type="character" w:customStyle="1" w:styleId="71">
    <w:name w:val="Основной текст (7)1"/>
    <w:uiPriority w:val="99"/>
    <w:rsid w:val="009856E7"/>
    <w:rPr>
      <w:rFonts w:ascii="Times New Roman" w:hAnsi="Times New Roman"/>
      <w:spacing w:val="0"/>
      <w:sz w:val="27"/>
      <w:u w:val="single"/>
    </w:rPr>
  </w:style>
  <w:style w:type="character" w:customStyle="1" w:styleId="131">
    <w:name w:val="Заголовок №1 (3)1"/>
    <w:uiPriority w:val="99"/>
    <w:rsid w:val="009856E7"/>
    <w:rPr>
      <w:rFonts w:ascii="Times New Roman" w:hAnsi="Times New Roman"/>
      <w:spacing w:val="0"/>
      <w:sz w:val="27"/>
      <w:u w:val="single"/>
    </w:rPr>
  </w:style>
  <w:style w:type="character" w:customStyle="1" w:styleId="83">
    <w:name w:val="Основной текст8"/>
    <w:uiPriority w:val="99"/>
    <w:rsid w:val="009856E7"/>
    <w:rPr>
      <w:rFonts w:ascii="Times New Roman" w:hAnsi="Times New Roman"/>
      <w:spacing w:val="0"/>
      <w:sz w:val="27"/>
      <w:u w:val="single"/>
    </w:rPr>
  </w:style>
  <w:style w:type="character" w:customStyle="1" w:styleId="84">
    <w:name w:val="Основной текст (8) + Не курсив"/>
    <w:uiPriority w:val="99"/>
    <w:rsid w:val="009856E7"/>
    <w:rPr>
      <w:rFonts w:ascii="Times New Roman" w:hAnsi="Times New Roman"/>
      <w:i/>
      <w:spacing w:val="0"/>
      <w:sz w:val="27"/>
      <w:u w:val="none"/>
      <w:effect w:val="none"/>
    </w:rPr>
  </w:style>
  <w:style w:type="paragraph" w:customStyle="1" w:styleId="42">
    <w:name w:val="Основной текст (4)"/>
    <w:basedOn w:val="a"/>
    <w:uiPriority w:val="99"/>
    <w:rsid w:val="009856E7"/>
    <w:pPr>
      <w:shd w:val="clear" w:color="auto" w:fill="FFFFFF"/>
      <w:spacing w:after="720" w:line="240" w:lineRule="atLeast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paragraph" w:customStyle="1" w:styleId="85">
    <w:name w:val="Основной текст (8)"/>
    <w:basedOn w:val="a"/>
    <w:uiPriority w:val="99"/>
    <w:rsid w:val="009856E7"/>
    <w:pPr>
      <w:shd w:val="clear" w:color="auto" w:fill="FFFFFF"/>
      <w:spacing w:after="0" w:line="480" w:lineRule="exact"/>
      <w:jc w:val="both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character" w:styleId="af5">
    <w:name w:val="Intense Emphasis"/>
    <w:uiPriority w:val="99"/>
    <w:qFormat/>
    <w:rsid w:val="009856E7"/>
    <w:rPr>
      <w:rFonts w:cs="Times New Roman"/>
      <w:b/>
      <w:i/>
      <w:color w:val="4F81BD"/>
    </w:rPr>
  </w:style>
  <w:style w:type="character" w:customStyle="1" w:styleId="af6">
    <w:name w:val="Верхний колонтитул Знак"/>
    <w:basedOn w:val="a0"/>
    <w:link w:val="af7"/>
    <w:uiPriority w:val="99"/>
    <w:semiHidden/>
    <w:rsid w:val="009856E7"/>
    <w:rPr>
      <w:rFonts w:ascii="Times New Roman" w:eastAsia="Calibri" w:hAnsi="Times New Roman" w:cs="Times New Roman"/>
      <w:sz w:val="24"/>
      <w:szCs w:val="20"/>
    </w:rPr>
  </w:style>
  <w:style w:type="paragraph" w:styleId="af7">
    <w:name w:val="header"/>
    <w:basedOn w:val="a"/>
    <w:link w:val="af6"/>
    <w:uiPriority w:val="99"/>
    <w:semiHidden/>
    <w:rsid w:val="009856E7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1a">
    <w:name w:val="Верхний колонтитул Знак1"/>
    <w:basedOn w:val="a0"/>
    <w:uiPriority w:val="99"/>
    <w:semiHidden/>
    <w:rsid w:val="009856E7"/>
  </w:style>
  <w:style w:type="paragraph" w:styleId="af8">
    <w:name w:val="footer"/>
    <w:basedOn w:val="a"/>
    <w:link w:val="af9"/>
    <w:uiPriority w:val="99"/>
    <w:rsid w:val="009856E7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9856E7"/>
    <w:rPr>
      <w:rFonts w:ascii="Times New Roman" w:eastAsia="Calibri" w:hAnsi="Times New Roman" w:cs="Times New Roman"/>
      <w:sz w:val="24"/>
      <w:szCs w:val="20"/>
    </w:rPr>
  </w:style>
  <w:style w:type="paragraph" w:styleId="afa">
    <w:name w:val="Body Text Indent"/>
    <w:basedOn w:val="a"/>
    <w:link w:val="afb"/>
    <w:uiPriority w:val="99"/>
    <w:semiHidden/>
    <w:rsid w:val="009856E7"/>
    <w:pPr>
      <w:spacing w:after="120" w:line="259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9856E7"/>
    <w:rPr>
      <w:rFonts w:ascii="Times New Roman" w:eastAsia="Calibri" w:hAnsi="Times New Roman" w:cs="Times New Roman"/>
      <w:sz w:val="24"/>
      <w:szCs w:val="20"/>
    </w:rPr>
  </w:style>
  <w:style w:type="paragraph" w:styleId="26">
    <w:name w:val="Body Text 2"/>
    <w:basedOn w:val="a"/>
    <w:link w:val="27"/>
    <w:uiPriority w:val="99"/>
    <w:rsid w:val="009856E7"/>
    <w:pPr>
      <w:spacing w:after="120" w:line="480" w:lineRule="auto"/>
    </w:pPr>
    <w:rPr>
      <w:rFonts w:ascii="Calibri" w:eastAsia="Calibri" w:hAnsi="Calibri" w:cs="Times New Roman"/>
      <w:szCs w:val="20"/>
    </w:rPr>
  </w:style>
  <w:style w:type="character" w:customStyle="1" w:styleId="27">
    <w:name w:val="Основной текст 2 Знак"/>
    <w:basedOn w:val="a0"/>
    <w:link w:val="26"/>
    <w:uiPriority w:val="99"/>
    <w:rsid w:val="009856E7"/>
    <w:rPr>
      <w:rFonts w:ascii="Calibri" w:eastAsia="Calibri" w:hAnsi="Calibri" w:cs="Times New Roman"/>
      <w:szCs w:val="20"/>
    </w:rPr>
  </w:style>
  <w:style w:type="character" w:customStyle="1" w:styleId="28">
    <w:name w:val="Основной текст (2) + Курсив"/>
    <w:rsid w:val="009856E7"/>
    <w:rPr>
      <w:rFonts w:ascii="Times New Roman" w:hAnsi="Times New Roman" w:cs="Times New Roman"/>
      <w:b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afc">
    <w:name w:val="Текст концевой сноски Знак"/>
    <w:basedOn w:val="a0"/>
    <w:link w:val="afd"/>
    <w:uiPriority w:val="99"/>
    <w:semiHidden/>
    <w:rsid w:val="009856E7"/>
    <w:rPr>
      <w:rFonts w:ascii="Times New Roman" w:eastAsia="Calibri" w:hAnsi="Times New Roman" w:cs="Times New Roman"/>
      <w:sz w:val="20"/>
      <w:szCs w:val="20"/>
    </w:rPr>
  </w:style>
  <w:style w:type="paragraph" w:styleId="afd">
    <w:name w:val="endnote text"/>
    <w:basedOn w:val="a"/>
    <w:link w:val="afc"/>
    <w:uiPriority w:val="99"/>
    <w:semiHidden/>
    <w:rsid w:val="009856E7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b">
    <w:name w:val="Текст концевой сноски Знак1"/>
    <w:basedOn w:val="a0"/>
    <w:uiPriority w:val="99"/>
    <w:semiHidden/>
    <w:rsid w:val="009856E7"/>
    <w:rPr>
      <w:sz w:val="20"/>
      <w:szCs w:val="20"/>
    </w:rPr>
  </w:style>
  <w:style w:type="paragraph" w:styleId="afe">
    <w:name w:val="footnote text"/>
    <w:basedOn w:val="a"/>
    <w:link w:val="aff"/>
    <w:uiPriority w:val="99"/>
    <w:semiHidden/>
    <w:rsid w:val="009856E7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9856E7"/>
    <w:rPr>
      <w:rFonts w:ascii="Times New Roman" w:eastAsia="Calibri" w:hAnsi="Times New Roman" w:cs="Times New Roman"/>
      <w:sz w:val="20"/>
      <w:szCs w:val="20"/>
    </w:rPr>
  </w:style>
  <w:style w:type="character" w:styleId="aff0">
    <w:name w:val="footnote reference"/>
    <w:uiPriority w:val="99"/>
    <w:semiHidden/>
    <w:rsid w:val="009856E7"/>
    <w:rPr>
      <w:rFonts w:cs="Times New Roman"/>
      <w:vertAlign w:val="superscript"/>
    </w:rPr>
  </w:style>
  <w:style w:type="paragraph" w:customStyle="1" w:styleId="-11">
    <w:name w:val="Цветной список - Акцент 11"/>
    <w:basedOn w:val="a"/>
    <w:uiPriority w:val="99"/>
    <w:rsid w:val="009856E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WW8Num10z1">
    <w:name w:val="WW8Num10z1"/>
    <w:rsid w:val="009856E7"/>
    <w:rPr>
      <w:rFonts w:ascii="OpenSymbol" w:hAnsi="OpenSymbol" w:cs="OpenSymbol"/>
    </w:rPr>
  </w:style>
  <w:style w:type="paragraph" w:customStyle="1" w:styleId="29">
    <w:name w:val="Обычный2"/>
    <w:rsid w:val="009856E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0">
    <w:name w:val="c0"/>
    <w:basedOn w:val="a0"/>
    <w:rsid w:val="009856E7"/>
  </w:style>
  <w:style w:type="character" w:customStyle="1" w:styleId="c3">
    <w:name w:val="c3"/>
    <w:basedOn w:val="a0"/>
    <w:rsid w:val="009856E7"/>
  </w:style>
  <w:style w:type="paragraph" w:styleId="aff1">
    <w:name w:val="Block Text"/>
    <w:basedOn w:val="a"/>
    <w:next w:val="a"/>
    <w:link w:val="aff2"/>
    <w:uiPriority w:val="29"/>
    <w:qFormat/>
    <w:rsid w:val="009856E7"/>
    <w:pPr>
      <w:spacing w:before="200" w:after="160" w:line="259" w:lineRule="auto"/>
      <w:ind w:left="864" w:right="864"/>
      <w:jc w:val="center"/>
    </w:pPr>
    <w:rPr>
      <w:rFonts w:ascii="Times New Roman" w:eastAsia="Calibri" w:hAnsi="Times New Roman" w:cs="Times New Roman"/>
      <w:i/>
      <w:iCs/>
      <w:color w:val="404040"/>
      <w:sz w:val="24"/>
      <w:szCs w:val="24"/>
    </w:rPr>
  </w:style>
  <w:style w:type="character" w:customStyle="1" w:styleId="aff2">
    <w:name w:val="Цитата Знак"/>
    <w:basedOn w:val="a0"/>
    <w:link w:val="aff1"/>
    <w:uiPriority w:val="29"/>
    <w:rsid w:val="009856E7"/>
    <w:rPr>
      <w:rFonts w:ascii="Times New Roman" w:eastAsia="Calibri" w:hAnsi="Times New Roman" w:cs="Times New Roman"/>
      <w:i/>
      <w:iCs/>
      <w:color w:val="404040"/>
      <w:sz w:val="24"/>
      <w:szCs w:val="24"/>
    </w:rPr>
  </w:style>
  <w:style w:type="character" w:customStyle="1" w:styleId="c83">
    <w:name w:val="c83"/>
    <w:rsid w:val="009856E7"/>
  </w:style>
  <w:style w:type="character" w:styleId="aff3">
    <w:name w:val="Emphasis"/>
    <w:qFormat/>
    <w:rsid w:val="009856E7"/>
    <w:rPr>
      <w:i/>
      <w:iCs/>
    </w:rPr>
  </w:style>
  <w:style w:type="character" w:styleId="aff4">
    <w:name w:val="Hyperlink"/>
    <w:uiPriority w:val="99"/>
    <w:unhideWhenUsed/>
    <w:rsid w:val="009856E7"/>
    <w:rPr>
      <w:strike w:val="0"/>
      <w:dstrike w:val="0"/>
      <w:color w:val="27638C"/>
      <w:u w:val="none"/>
      <w:effect w:val="none"/>
    </w:rPr>
  </w:style>
  <w:style w:type="paragraph" w:customStyle="1" w:styleId="aff5">
    <w:name w:val="Основной"/>
    <w:basedOn w:val="a"/>
    <w:link w:val="aff6"/>
    <w:rsid w:val="009856E7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ff6">
    <w:name w:val="Основной Знак"/>
    <w:link w:val="aff5"/>
    <w:rsid w:val="009856E7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ConsPlusCell">
    <w:name w:val="ConsPlusCell"/>
    <w:uiPriority w:val="99"/>
    <w:rsid w:val="00985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856E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21">
    <w:name w:val="Средняя сетка 21"/>
    <w:basedOn w:val="a"/>
    <w:uiPriority w:val="1"/>
    <w:qFormat/>
    <w:rsid w:val="009856E7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f7">
    <w:name w:val="Table Grid"/>
    <w:basedOn w:val="a1"/>
    <w:uiPriority w:val="39"/>
    <w:rsid w:val="00985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Оглавление 41"/>
    <w:basedOn w:val="a"/>
    <w:next w:val="a"/>
    <w:autoRedefine/>
    <w:uiPriority w:val="39"/>
    <w:unhideWhenUsed/>
    <w:rsid w:val="009856E7"/>
    <w:pPr>
      <w:spacing w:after="0" w:line="259" w:lineRule="auto"/>
      <w:ind w:left="480"/>
    </w:pPr>
    <w:rPr>
      <w:rFonts w:eastAsia="Calibri" w:cs="Times New Roman"/>
      <w:sz w:val="20"/>
      <w:szCs w:val="20"/>
    </w:rPr>
  </w:style>
  <w:style w:type="paragraph" w:customStyle="1" w:styleId="510">
    <w:name w:val="Оглавление 51"/>
    <w:basedOn w:val="a"/>
    <w:next w:val="a"/>
    <w:autoRedefine/>
    <w:uiPriority w:val="39"/>
    <w:unhideWhenUsed/>
    <w:rsid w:val="009856E7"/>
    <w:pPr>
      <w:tabs>
        <w:tab w:val="right" w:leader="dot" w:pos="9571"/>
      </w:tabs>
      <w:spacing w:after="0" w:line="480" w:lineRule="auto"/>
      <w:jc w:val="both"/>
    </w:pPr>
    <w:rPr>
      <w:rFonts w:eastAsia="Calibri" w:cs="Times New Roman"/>
      <w:sz w:val="20"/>
      <w:szCs w:val="20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9856E7"/>
    <w:pPr>
      <w:spacing w:after="0" w:line="259" w:lineRule="auto"/>
      <w:ind w:left="960"/>
    </w:pPr>
    <w:rPr>
      <w:rFonts w:eastAsia="Calibri" w:cs="Times New Roman"/>
      <w:sz w:val="20"/>
      <w:szCs w:val="20"/>
    </w:rPr>
  </w:style>
  <w:style w:type="paragraph" w:customStyle="1" w:styleId="710">
    <w:name w:val="Оглавление 71"/>
    <w:basedOn w:val="a"/>
    <w:next w:val="a"/>
    <w:autoRedefine/>
    <w:uiPriority w:val="39"/>
    <w:unhideWhenUsed/>
    <w:rsid w:val="009856E7"/>
    <w:pPr>
      <w:spacing w:after="0" w:line="259" w:lineRule="auto"/>
      <w:ind w:left="1200"/>
    </w:pPr>
    <w:rPr>
      <w:rFonts w:eastAsia="Calibri" w:cs="Times New Roman"/>
      <w:sz w:val="20"/>
      <w:szCs w:val="20"/>
    </w:rPr>
  </w:style>
  <w:style w:type="paragraph" w:customStyle="1" w:styleId="810">
    <w:name w:val="Оглавление 81"/>
    <w:basedOn w:val="a"/>
    <w:next w:val="a"/>
    <w:autoRedefine/>
    <w:uiPriority w:val="39"/>
    <w:unhideWhenUsed/>
    <w:rsid w:val="009856E7"/>
    <w:pPr>
      <w:spacing w:after="0" w:line="259" w:lineRule="auto"/>
      <w:ind w:left="1440"/>
    </w:pPr>
    <w:rPr>
      <w:rFonts w:eastAsia="Calibri" w:cs="Times New Roman"/>
      <w:sz w:val="20"/>
      <w:szCs w:val="20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9856E7"/>
    <w:pPr>
      <w:spacing w:after="0" w:line="259" w:lineRule="auto"/>
      <w:ind w:left="1680"/>
    </w:pPr>
    <w:rPr>
      <w:rFonts w:eastAsia="Calibri" w:cs="Times New Roman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856E7"/>
    <w:rPr>
      <w:rFonts w:ascii="Calibri Light" w:eastAsia="Yu Gothic Light" w:hAnsi="Calibri Light" w:cs="Times New Roman"/>
      <w:color w:val="2E74B5"/>
      <w:sz w:val="24"/>
      <w:szCs w:val="24"/>
    </w:rPr>
  </w:style>
  <w:style w:type="character" w:customStyle="1" w:styleId="212pt">
    <w:name w:val="Основной текст (2) + 12 pt"/>
    <w:basedOn w:val="24"/>
    <w:rsid w:val="009856E7"/>
    <w:rPr>
      <w:rFonts w:ascii="Times New Roman" w:eastAsia="Times New Roman" w:hAnsi="Times New Roman" w:cs="Times New Roman"/>
      <w:b w:val="0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c">
    <w:name w:val="Просмотренная гиперссылка1"/>
    <w:basedOn w:val="a0"/>
    <w:uiPriority w:val="99"/>
    <w:semiHidden/>
    <w:unhideWhenUsed/>
    <w:rsid w:val="009856E7"/>
    <w:rPr>
      <w:color w:val="954F72"/>
      <w:u w:val="single"/>
    </w:rPr>
  </w:style>
  <w:style w:type="paragraph" w:customStyle="1" w:styleId="1d">
    <w:name w:val="Заголовок таблицы ссылок1"/>
    <w:next w:val="a"/>
    <w:rsid w:val="009856E7"/>
    <w:pPr>
      <w:keepNext/>
      <w:keepLines/>
      <w:suppressAutoHyphens/>
      <w:spacing w:before="480"/>
    </w:pPr>
    <w:rPr>
      <w:rFonts w:ascii="Cambria" w:eastAsia="Cambria" w:hAnsi="Cambria" w:cs="Cambria"/>
      <w:b/>
      <w:bCs/>
      <w:color w:val="365F91"/>
      <w:sz w:val="28"/>
      <w:szCs w:val="28"/>
      <w:lang w:eastAsia="zh-CN"/>
    </w:rPr>
  </w:style>
  <w:style w:type="table" w:customStyle="1" w:styleId="TableGrid">
    <w:name w:val="TableGrid"/>
    <w:rsid w:val="009856E7"/>
    <w:pPr>
      <w:spacing w:after="0" w:line="240" w:lineRule="auto"/>
    </w:pPr>
    <w:rPr>
      <w:rFonts w:eastAsia="Yu Mincho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8">
    <w:name w:val="annotation reference"/>
    <w:basedOn w:val="a0"/>
    <w:uiPriority w:val="99"/>
    <w:semiHidden/>
    <w:unhideWhenUsed/>
    <w:rsid w:val="009856E7"/>
    <w:rPr>
      <w:sz w:val="18"/>
      <w:szCs w:val="18"/>
    </w:rPr>
  </w:style>
  <w:style w:type="paragraph" w:styleId="aff9">
    <w:name w:val="annotation text"/>
    <w:basedOn w:val="a"/>
    <w:link w:val="affa"/>
    <w:uiPriority w:val="99"/>
    <w:semiHidden/>
    <w:unhideWhenUsed/>
    <w:rsid w:val="009856E7"/>
    <w:pPr>
      <w:spacing w:after="16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9856E7"/>
    <w:rPr>
      <w:rFonts w:ascii="Times New Roman" w:eastAsia="Calibri" w:hAnsi="Times New Roman" w:cs="Times New Roman"/>
      <w:sz w:val="24"/>
      <w:szCs w:val="24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9856E7"/>
    <w:rPr>
      <w:b/>
      <w:bCs/>
      <w:sz w:val="20"/>
      <w:szCs w:val="20"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9856E7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ffd">
    <w:name w:val="Прижатый влево"/>
    <w:basedOn w:val="a"/>
    <w:next w:val="a"/>
    <w:uiPriority w:val="99"/>
    <w:rsid w:val="009856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formattext">
    <w:name w:val="formattext"/>
    <w:basedOn w:val="a"/>
    <w:rsid w:val="009856E7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  <w:style w:type="table" w:customStyle="1" w:styleId="1e">
    <w:name w:val="Сетка таблицы1"/>
    <w:basedOn w:val="a1"/>
    <w:next w:val="aff7"/>
    <w:uiPriority w:val="39"/>
    <w:rsid w:val="00985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856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56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f2">
    <w:name w:val="Document Map"/>
    <w:basedOn w:val="a"/>
    <w:link w:val="af1"/>
    <w:uiPriority w:val="99"/>
    <w:semiHidden/>
    <w:unhideWhenUsed/>
    <w:rsid w:val="009856E7"/>
    <w:pPr>
      <w:spacing w:after="0" w:line="240" w:lineRule="auto"/>
    </w:pPr>
    <w:rPr>
      <w:rFonts w:ascii="Tahoma" w:hAnsi="Tahoma"/>
    </w:rPr>
  </w:style>
  <w:style w:type="character" w:customStyle="1" w:styleId="2a">
    <w:name w:val="Схема документа Знак2"/>
    <w:basedOn w:val="a0"/>
    <w:link w:val="af2"/>
    <w:uiPriority w:val="99"/>
    <w:semiHidden/>
    <w:rsid w:val="009856E7"/>
    <w:rPr>
      <w:rFonts w:ascii="Tahoma" w:hAnsi="Tahoma" w:cs="Tahoma"/>
      <w:sz w:val="16"/>
      <w:szCs w:val="16"/>
    </w:rPr>
  </w:style>
  <w:style w:type="character" w:customStyle="1" w:styleId="511">
    <w:name w:val="Заголовок 5 Знак1"/>
    <w:basedOn w:val="a0"/>
    <w:link w:val="5"/>
    <w:uiPriority w:val="9"/>
    <w:semiHidden/>
    <w:rsid w:val="009856E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fe">
    <w:name w:val="FollowedHyperlink"/>
    <w:basedOn w:val="a0"/>
    <w:uiPriority w:val="99"/>
    <w:semiHidden/>
    <w:unhideWhenUsed/>
    <w:rsid w:val="009856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86</Pages>
  <Words>14197</Words>
  <Characters>80925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2023-10-15T20:47:00Z</dcterms:created>
  <dcterms:modified xsi:type="dcterms:W3CDTF">2023-10-15T21:32:00Z</dcterms:modified>
</cp:coreProperties>
</file>